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DCF75" w14:textId="77777777" w:rsidR="00342499" w:rsidRDefault="00342499" w:rsidP="00E7759B">
      <w:pPr>
        <w:ind w:left="2342"/>
        <w:rPr>
          <w:rFonts w:ascii="Arial" w:hAnsi="Arial" w:cs="Arial"/>
          <w:b/>
          <w:i/>
          <w:color w:val="808080"/>
        </w:rPr>
      </w:pPr>
      <w:r>
        <w:rPr>
          <w:i/>
          <w:noProof/>
        </w:rPr>
        <w:drawing>
          <wp:anchor distT="0" distB="0" distL="114300" distR="114300" simplePos="0" relativeHeight="251659264" behindDoc="0" locked="0" layoutInCell="1" allowOverlap="1" wp14:anchorId="3BCE9C73" wp14:editId="0054C48B">
            <wp:simplePos x="0" y="0"/>
            <wp:positionH relativeFrom="column">
              <wp:posOffset>0</wp:posOffset>
            </wp:positionH>
            <wp:positionV relativeFrom="page">
              <wp:posOffset>720090</wp:posOffset>
            </wp:positionV>
            <wp:extent cx="1259840" cy="703580"/>
            <wp:effectExtent l="0" t="0" r="0" b="1270"/>
            <wp:wrapSquare wrapText="bothSides"/>
            <wp:docPr id="2" name="Obrázek 2" descr="kori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id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840" cy="70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C65D6" w14:textId="77777777" w:rsidR="00342499" w:rsidRPr="005311F2" w:rsidRDefault="00342499" w:rsidP="00E7759B">
      <w:pPr>
        <w:ind w:left="2342"/>
        <w:rPr>
          <w:rFonts w:ascii="Arial" w:hAnsi="Arial" w:cs="Arial"/>
          <w:b/>
          <w:i/>
          <w:color w:val="808080"/>
        </w:rPr>
      </w:pPr>
      <w:r w:rsidRPr="005311F2">
        <w:rPr>
          <w:rFonts w:ascii="Arial" w:hAnsi="Arial" w:cs="Arial"/>
          <w:b/>
          <w:i/>
          <w:color w:val="808080"/>
        </w:rPr>
        <w:t>KORID LK, spol. s r.o.</w:t>
      </w:r>
    </w:p>
    <w:p w14:paraId="56EBB4A2" w14:textId="77777777" w:rsidR="00342499" w:rsidRPr="005311F2" w:rsidRDefault="00342499" w:rsidP="00343EF9">
      <w:pPr>
        <w:pBdr>
          <w:bottom w:val="single" w:sz="4" w:space="1" w:color="auto"/>
        </w:pBdr>
        <w:spacing w:line="288" w:lineRule="auto"/>
        <w:ind w:left="2340"/>
        <w:rPr>
          <w:color w:val="808080"/>
          <w:spacing w:val="40"/>
          <w:u w:val="single"/>
        </w:rPr>
      </w:pPr>
      <w:r w:rsidRPr="005311F2">
        <w:rPr>
          <w:rFonts w:ascii="Arial" w:hAnsi="Arial" w:cs="Arial"/>
          <w:i/>
          <w:color w:val="808080"/>
          <w:sz w:val="18"/>
          <w:szCs w:val="18"/>
        </w:rPr>
        <w:t>Koordinátor veřejné dopravy Libereckého kraje, U Jezu 642/2a, 461 80 Liberec 2</w:t>
      </w:r>
    </w:p>
    <w:p w14:paraId="2B7D884A" w14:textId="77777777" w:rsidR="00343EF9" w:rsidRDefault="00343EF9" w:rsidP="009D29AF"/>
    <w:p w14:paraId="09E245C5" w14:textId="77777777" w:rsidR="008B29D5" w:rsidRDefault="00ED6B3D" w:rsidP="00913E14">
      <w:pPr>
        <w:pStyle w:val="Nzev"/>
        <w:spacing w:before="240"/>
      </w:pPr>
      <w:r>
        <w:t>Tisková zpráva</w:t>
      </w:r>
      <w:r w:rsidR="00913E14">
        <w:t xml:space="preserve"> </w:t>
      </w:r>
      <w:r w:rsidR="00B65511">
        <w:t>–</w:t>
      </w:r>
      <w:r w:rsidR="00913E14">
        <w:t xml:space="preserve"> příloha</w:t>
      </w:r>
    </w:p>
    <w:p w14:paraId="489B4399" w14:textId="77777777" w:rsidR="003E4AC0" w:rsidRDefault="00035A2D" w:rsidP="00035A2D">
      <w:pPr>
        <w:tabs>
          <w:tab w:val="left" w:pos="8415"/>
        </w:tabs>
      </w:pPr>
      <w:r>
        <w:tab/>
      </w:r>
    </w:p>
    <w:p w14:paraId="077D24CB" w14:textId="77777777" w:rsidR="003E4AC0" w:rsidRPr="00057559" w:rsidRDefault="00B978CA" w:rsidP="003E4AC0">
      <w:pPr>
        <w:rPr>
          <w:b/>
        </w:rPr>
      </w:pPr>
      <w:r w:rsidRPr="00057559">
        <w:rPr>
          <w:b/>
        </w:rPr>
        <w:t xml:space="preserve">V Liberci dne </w:t>
      </w:r>
      <w:r w:rsidR="00A1009D" w:rsidRPr="00057559">
        <w:rPr>
          <w:b/>
        </w:rPr>
        <w:t>8</w:t>
      </w:r>
      <w:r w:rsidR="000B1B23" w:rsidRPr="00057559">
        <w:rPr>
          <w:b/>
        </w:rPr>
        <w:t>.</w:t>
      </w:r>
      <w:r w:rsidR="00266F87" w:rsidRPr="00057559">
        <w:rPr>
          <w:b/>
        </w:rPr>
        <w:t> </w:t>
      </w:r>
      <w:r w:rsidR="000B1B23" w:rsidRPr="00057559">
        <w:rPr>
          <w:b/>
        </w:rPr>
        <w:t>12.</w:t>
      </w:r>
      <w:r w:rsidR="00266F87" w:rsidRPr="00057559">
        <w:rPr>
          <w:b/>
        </w:rPr>
        <w:t> </w:t>
      </w:r>
      <w:r w:rsidRPr="00057559">
        <w:rPr>
          <w:b/>
        </w:rPr>
        <w:t>20</w:t>
      </w:r>
      <w:r w:rsidR="00BD2BA7" w:rsidRPr="00057559">
        <w:rPr>
          <w:b/>
        </w:rPr>
        <w:t>20</w:t>
      </w:r>
    </w:p>
    <w:p w14:paraId="66F93BE9" w14:textId="77777777" w:rsidR="003E4AC0" w:rsidRPr="003E4AC0" w:rsidRDefault="003E4AC0" w:rsidP="003E4AC0"/>
    <w:p w14:paraId="027C5462" w14:textId="77777777" w:rsidR="00E7759B" w:rsidRPr="0029521D" w:rsidRDefault="00C066F1" w:rsidP="0029521D">
      <w:pPr>
        <w:pStyle w:val="Nadpis1"/>
      </w:pPr>
      <w:r w:rsidRPr="0029521D">
        <w:t>N</w:t>
      </w:r>
      <w:r w:rsidR="00ED6B3D" w:rsidRPr="0029521D">
        <w:t>ov</w:t>
      </w:r>
      <w:r w:rsidRPr="0029521D">
        <w:t>é</w:t>
      </w:r>
      <w:r w:rsidR="00ED6B3D" w:rsidRPr="0029521D">
        <w:t xml:space="preserve"> jízdní řád</w:t>
      </w:r>
      <w:r w:rsidRPr="0029521D">
        <w:t>y</w:t>
      </w:r>
      <w:r w:rsidR="00ED6B3D" w:rsidRPr="0029521D">
        <w:t xml:space="preserve"> pro období </w:t>
      </w:r>
      <w:r w:rsidR="00B65511">
        <w:t>20</w:t>
      </w:r>
      <w:r w:rsidR="00BD2BA7">
        <w:t>20</w:t>
      </w:r>
      <w:r w:rsidR="00ED6B3D" w:rsidRPr="0029521D">
        <w:t>/</w:t>
      </w:r>
      <w:r w:rsidR="00DB643A">
        <w:t>2</w:t>
      </w:r>
      <w:r w:rsidR="00BD2BA7">
        <w:t>1</w:t>
      </w:r>
    </w:p>
    <w:p w14:paraId="76BDD4F1" w14:textId="77777777" w:rsidR="005930C6" w:rsidRPr="0032031E" w:rsidRDefault="001A584E" w:rsidP="000B1B23">
      <w:r>
        <w:rPr>
          <w:noProof/>
        </w:rPr>
        <w:drawing>
          <wp:anchor distT="0" distB="0" distL="114300" distR="114300" simplePos="0" relativeHeight="251660288" behindDoc="0" locked="0" layoutInCell="1" allowOverlap="1" wp14:anchorId="4F04B707" wp14:editId="02EE59AB">
            <wp:simplePos x="0" y="0"/>
            <wp:positionH relativeFrom="margin">
              <wp:posOffset>4670425</wp:posOffset>
            </wp:positionH>
            <wp:positionV relativeFrom="margin">
              <wp:posOffset>2480310</wp:posOffset>
            </wp:positionV>
            <wp:extent cx="1457325" cy="1934210"/>
            <wp:effectExtent l="0" t="0" r="9525" b="889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198"/>
                    <a:stretch/>
                  </pic:blipFill>
                  <pic:spPr bwMode="auto">
                    <a:xfrm>
                      <a:off x="0" y="0"/>
                      <a:ext cx="1457325" cy="1934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6C36" w:rsidRPr="0032031E">
        <w:t xml:space="preserve">Od neděle </w:t>
      </w:r>
      <w:r w:rsidR="00DB643A">
        <w:t>1</w:t>
      </w:r>
      <w:r w:rsidR="00BD2BA7">
        <w:t>3</w:t>
      </w:r>
      <w:r w:rsidR="003C6C36" w:rsidRPr="0032031E">
        <w:t>. prosince vejdou v platnost nové jízdní řády v rámci celostátní změny</w:t>
      </w:r>
      <w:r w:rsidR="00B4045B" w:rsidRPr="0032031E">
        <w:t xml:space="preserve">. </w:t>
      </w:r>
      <w:r w:rsidR="00170E1C" w:rsidRPr="0032031E">
        <w:t xml:space="preserve">Kompletní souhrn změn je uveden na webu </w:t>
      </w:r>
      <w:hyperlink r:id="rId10" w:history="1">
        <w:r w:rsidR="00170E1C" w:rsidRPr="0032031E">
          <w:rPr>
            <w:rStyle w:val="Hypertextovodkaz"/>
          </w:rPr>
          <w:t>www.iidol.cz</w:t>
        </w:r>
      </w:hyperlink>
      <w:r w:rsidR="00170E1C" w:rsidRPr="0032031E">
        <w:t>, v sekci Jízdní řády/Připravované změny.</w:t>
      </w:r>
    </w:p>
    <w:p w14:paraId="6B9F1B3C" w14:textId="77777777" w:rsidR="00F234A4" w:rsidRPr="0032031E" w:rsidRDefault="00F234A4" w:rsidP="000B1B23">
      <w:r w:rsidRPr="00DB643A">
        <w:rPr>
          <w:b/>
          <w:bCs/>
        </w:rPr>
        <w:t>Jízdní řády</w:t>
      </w:r>
      <w:r w:rsidRPr="0032031E">
        <w:t xml:space="preserve"> je možné</w:t>
      </w:r>
      <w:r w:rsidR="00937523" w:rsidRPr="0032031E">
        <w:t>, tak jako v minulých letech,</w:t>
      </w:r>
      <w:r w:rsidRPr="0032031E">
        <w:t xml:space="preserve"> zakoupit </w:t>
      </w:r>
      <w:r w:rsidRPr="00DB643A">
        <w:rPr>
          <w:b/>
          <w:bCs/>
        </w:rPr>
        <w:t>v knižní podobě</w:t>
      </w:r>
      <w:r w:rsidRPr="0032031E">
        <w:t xml:space="preserve">. </w:t>
      </w:r>
      <w:r w:rsidR="00BD2BA7">
        <w:t>I v</w:t>
      </w:r>
      <w:r w:rsidR="00DB643A">
        <w:t> letošním roce je vydáván společný JŘ pro celý kraj.</w:t>
      </w:r>
      <w:r w:rsidRPr="0032031E">
        <w:t xml:space="preserve"> </w:t>
      </w:r>
      <w:r w:rsidRPr="00DB643A">
        <w:rPr>
          <w:b/>
          <w:bCs/>
        </w:rPr>
        <w:t xml:space="preserve">Prodejní cena je </w:t>
      </w:r>
      <w:r w:rsidR="00DB643A" w:rsidRPr="00DB643A">
        <w:rPr>
          <w:b/>
          <w:bCs/>
        </w:rPr>
        <w:t>3</w:t>
      </w:r>
      <w:r w:rsidRPr="00DB643A">
        <w:rPr>
          <w:b/>
          <w:bCs/>
        </w:rPr>
        <w:t>0,- Kč</w:t>
      </w:r>
      <w:r w:rsidRPr="0032031E">
        <w:t xml:space="preserve"> a k zakoupení jsou v</w:t>
      </w:r>
      <w:r w:rsidR="00B65511">
        <w:t xml:space="preserve"> Zákaznickém centru IDOL, </w:t>
      </w:r>
      <w:r w:rsidRPr="0032031E">
        <w:t>informačních centrech dopravc</w:t>
      </w:r>
      <w:r w:rsidR="00886480" w:rsidRPr="0032031E">
        <w:t xml:space="preserve">ů </w:t>
      </w:r>
      <w:r w:rsidRPr="0032031E">
        <w:t>a</w:t>
      </w:r>
      <w:r w:rsidR="0067053F" w:rsidRPr="0032031E">
        <w:t> </w:t>
      </w:r>
      <w:r w:rsidR="005453AC">
        <w:t xml:space="preserve">kontaktních místech </w:t>
      </w:r>
      <w:r w:rsidRPr="0032031E">
        <w:t>vybraných měst, ale také přímo v autobusech u řidiče</w:t>
      </w:r>
      <w:r w:rsidR="0013234D" w:rsidRPr="0032031E">
        <w:t xml:space="preserve"> či u některých prodejců knih</w:t>
      </w:r>
      <w:r w:rsidRPr="0032031E">
        <w:t>.</w:t>
      </w:r>
    </w:p>
    <w:p w14:paraId="51E4BD1D" w14:textId="77777777" w:rsidR="00796DEB" w:rsidRDefault="00B978CA" w:rsidP="000B1B23">
      <w:r w:rsidRPr="0032031E">
        <w:t xml:space="preserve">Letos bylo vydáno celkem </w:t>
      </w:r>
      <w:r w:rsidR="00DB643A">
        <w:t>6</w:t>
      </w:r>
      <w:r w:rsidR="003A604D" w:rsidRPr="0032031E">
        <w:t> </w:t>
      </w:r>
      <w:r w:rsidR="00DB643A">
        <w:t>0</w:t>
      </w:r>
      <w:r w:rsidR="003A604D" w:rsidRPr="0032031E">
        <w:t>00 ks</w:t>
      </w:r>
      <w:r w:rsidR="00B4045B" w:rsidRPr="0032031E">
        <w:t xml:space="preserve">. V loňském roce byly </w:t>
      </w:r>
      <w:r w:rsidR="00DB643A">
        <w:t>v některých regionech</w:t>
      </w:r>
      <w:r w:rsidR="00B4045B" w:rsidRPr="0032031E">
        <w:t xml:space="preserve"> vyprodány již v lednu, proto by ti, kteří </w:t>
      </w:r>
      <w:r w:rsidR="003A604D" w:rsidRPr="0032031E">
        <w:t>preferuj</w:t>
      </w:r>
      <w:r w:rsidR="00B4045B" w:rsidRPr="0032031E">
        <w:t>í</w:t>
      </w:r>
      <w:r w:rsidR="003A604D" w:rsidRPr="0032031E">
        <w:t xml:space="preserve"> tištěnou formu před online jízdními řády na webu a v</w:t>
      </w:r>
      <w:r w:rsidR="00B4045B" w:rsidRPr="0032031E">
        <w:t> </w:t>
      </w:r>
      <w:r w:rsidR="003A604D" w:rsidRPr="0032031E">
        <w:t>mobilu</w:t>
      </w:r>
      <w:r w:rsidR="00B4045B" w:rsidRPr="0032031E">
        <w:t>, neměli váhat</w:t>
      </w:r>
      <w:r w:rsidR="003A604D" w:rsidRPr="0032031E">
        <w:t>.</w:t>
      </w:r>
    </w:p>
    <w:p w14:paraId="4F37E62A" w14:textId="77777777" w:rsidR="00927A63" w:rsidRDefault="00927A63" w:rsidP="000B1B23"/>
    <w:p w14:paraId="2E85B0ED" w14:textId="77777777" w:rsidR="00796DEB" w:rsidRPr="00667098" w:rsidRDefault="005B5EE6" w:rsidP="00796DEB">
      <w:pPr>
        <w:pStyle w:val="Nadpis1"/>
      </w:pPr>
      <w:r w:rsidRPr="005B5EE6">
        <w:t xml:space="preserve">Poděkování zaměstnancům dopravců za věrnost ve službách pro cestující </w:t>
      </w:r>
    </w:p>
    <w:p w14:paraId="59E13B81" w14:textId="77777777" w:rsidR="00820BB8" w:rsidRDefault="00820BB8" w:rsidP="00820BB8">
      <w:r w:rsidRPr="00667098">
        <w:t>Od roku 2007 se vyhlašuje u cestující veřejnosti anketa o nejlepšího řidiče, řidičku a průvodčí, kteří mají nezanedbatelný vliv na kvalitu služeb veřejné dopravy. Z původních výsledků, kdy byl oceněn jeden z nominovaných řidičů či řidiček a jeden či jedna průvodčí</w:t>
      </w:r>
      <w:r>
        <w:t>,</w:t>
      </w:r>
      <w:r w:rsidRPr="00667098">
        <w:t xml:space="preserve"> se počet rozrostl i na 2. a 3. místo</w:t>
      </w:r>
      <w:r>
        <w:t>, a tak ocenění přebíralo celkem 6 nominovaných</w:t>
      </w:r>
      <w:r w:rsidRPr="00667098">
        <w:t>.</w:t>
      </w:r>
    </w:p>
    <w:p w14:paraId="30B4A1AD" w14:textId="77777777" w:rsidR="00820BB8" w:rsidRDefault="00820BB8" w:rsidP="00820BB8">
      <w:r w:rsidRPr="00667098">
        <w:t>V </w:t>
      </w:r>
      <w:r>
        <w:t xml:space="preserve">loňském </w:t>
      </w:r>
      <w:r w:rsidRPr="00667098">
        <w:t>roce byla zvolena jiná forma ocenění</w:t>
      </w:r>
      <w:r>
        <w:t>,</w:t>
      </w:r>
      <w:r w:rsidRPr="00667098">
        <w:t xml:space="preserve"> a to možností vlastní volby našich klíčových dopravců zapojených v IDOL. Oproti předchozím letům se tak naskytla možnost ocenit i </w:t>
      </w:r>
      <w:r>
        <w:t xml:space="preserve">ty </w:t>
      </w:r>
      <w:r w:rsidRPr="00667098">
        <w:t>pracovníky dopravců, kteří se aktivně podílejí na</w:t>
      </w:r>
      <w:r>
        <w:t> </w:t>
      </w:r>
      <w:r w:rsidRPr="00667098">
        <w:t>zajištění provozu</w:t>
      </w:r>
      <w:r>
        <w:t>,</w:t>
      </w:r>
      <w:r w:rsidRPr="00667098">
        <w:t xml:space="preserve"> jsou vedením společností i svými kolegy uznáváni</w:t>
      </w:r>
      <w:r>
        <w:t>, ale nemusí být přímo za volantem či mezi cestujícími</w:t>
      </w:r>
      <w:r w:rsidRPr="00667098">
        <w:t>.</w:t>
      </w:r>
      <w:r>
        <w:t xml:space="preserve"> Většinou se stejně mezi oceněné řadí pracovníci a pracovnice, kteří mají alespoň v nějaké etapě pracovní činnosti spojené s kontaktem s cestujícími a jejich profesní životopis je mnohdy velmi bohatý. Změna formátu ocenění se setkala s velmi pozitivním ohlasem</w:t>
      </w:r>
      <w:r w:rsidR="00A1009D">
        <w:t>,</w:t>
      </w:r>
      <w:r>
        <w:t xml:space="preserve"> a proto i letos máme možnost poděkovat zástupcům jednotlivých dopravců.</w:t>
      </w:r>
    </w:p>
    <w:p w14:paraId="6DF22F68" w14:textId="77777777" w:rsidR="001A710E" w:rsidRPr="001A710E" w:rsidRDefault="001A710E" w:rsidP="00057559">
      <w:pPr>
        <w:spacing w:before="120"/>
        <w:rPr>
          <w:b/>
        </w:rPr>
      </w:pPr>
      <w:r w:rsidRPr="001A710E">
        <w:rPr>
          <w:b/>
        </w:rPr>
        <w:t>ARRIVA vlaky</w:t>
      </w:r>
    </w:p>
    <w:p w14:paraId="7F118ADC" w14:textId="0301CC86" w:rsidR="001A710E" w:rsidRDefault="001A710E" w:rsidP="001A710E">
      <w:pPr>
        <w:shd w:val="clear" w:color="auto" w:fill="FFFFFF"/>
        <w:rPr>
          <w:color w:val="212121"/>
        </w:rPr>
      </w:pPr>
      <w:r>
        <w:rPr>
          <w:color w:val="212121"/>
        </w:rPr>
        <w:t xml:space="preserve">Dopravce ARRIVA vlaky působí v Libereckém kraji první rok, ale ve svém týmu má pracovníky </w:t>
      </w:r>
      <w:r w:rsidR="00B67030">
        <w:rPr>
          <w:color w:val="212121"/>
        </w:rPr>
        <w:t>s</w:t>
      </w:r>
      <w:r>
        <w:rPr>
          <w:color w:val="212121"/>
        </w:rPr>
        <w:t> dlouhodobou zkušeností</w:t>
      </w:r>
      <w:r w:rsidR="00B67030">
        <w:rPr>
          <w:color w:val="212121"/>
        </w:rPr>
        <w:t>.</w:t>
      </w:r>
      <w:r>
        <w:rPr>
          <w:color w:val="212121"/>
        </w:rPr>
        <w:t xml:space="preserve"> </w:t>
      </w:r>
      <w:r w:rsidR="00B67030">
        <w:rPr>
          <w:color w:val="212121"/>
        </w:rPr>
        <w:t>P</w:t>
      </w:r>
      <w:r>
        <w:rPr>
          <w:color w:val="212121"/>
        </w:rPr>
        <w:t xml:space="preserve">an </w:t>
      </w:r>
      <w:r w:rsidRPr="00A223D9">
        <w:rPr>
          <w:b/>
          <w:bCs/>
          <w:color w:val="212121"/>
        </w:rPr>
        <w:t>Martin Nohejl</w:t>
      </w:r>
      <w:r w:rsidR="00B67030">
        <w:rPr>
          <w:color w:val="212121"/>
        </w:rPr>
        <w:t xml:space="preserve"> pracuje jako </w:t>
      </w:r>
      <w:r>
        <w:rPr>
          <w:color w:val="212121"/>
        </w:rPr>
        <w:t xml:space="preserve">průvodčí z nástupního místa Tanvald. </w:t>
      </w:r>
      <w:r w:rsidR="00B67030">
        <w:rPr>
          <w:color w:val="212121"/>
        </w:rPr>
        <w:t>O</w:t>
      </w:r>
      <w:r>
        <w:rPr>
          <w:color w:val="212121"/>
        </w:rPr>
        <w:t>pakovaně dostává</w:t>
      </w:r>
      <w:r w:rsidR="00B67030">
        <w:rPr>
          <w:color w:val="212121"/>
        </w:rPr>
        <w:t xml:space="preserve"> od cestujících</w:t>
      </w:r>
      <w:r>
        <w:rPr>
          <w:color w:val="212121"/>
        </w:rPr>
        <w:t xml:space="preserve"> po</w:t>
      </w:r>
      <w:r w:rsidR="00B67030">
        <w:rPr>
          <w:color w:val="212121"/>
        </w:rPr>
        <w:t xml:space="preserve">chvaly </w:t>
      </w:r>
      <w:r w:rsidR="003D4BE1">
        <w:rPr>
          <w:color w:val="212121"/>
        </w:rPr>
        <w:t>za</w:t>
      </w:r>
      <w:r w:rsidR="00B67030">
        <w:rPr>
          <w:color w:val="212121"/>
        </w:rPr>
        <w:t xml:space="preserve"> vstřícné jednání</w:t>
      </w:r>
      <w:r>
        <w:rPr>
          <w:color w:val="212121"/>
        </w:rPr>
        <w:t>, ochotu pomáhat</w:t>
      </w:r>
      <w:r w:rsidR="00B67030">
        <w:rPr>
          <w:color w:val="212121"/>
        </w:rPr>
        <w:t xml:space="preserve"> a</w:t>
      </w:r>
      <w:r>
        <w:rPr>
          <w:color w:val="212121"/>
        </w:rPr>
        <w:t xml:space="preserve"> milé vystupování. Při veškerých kontrolách byl vždy perfektně připraven a </w:t>
      </w:r>
      <w:r w:rsidR="003D4BE1">
        <w:rPr>
          <w:color w:val="212121"/>
        </w:rPr>
        <w:t>rovněž vzorně</w:t>
      </w:r>
      <w:r>
        <w:rPr>
          <w:color w:val="212121"/>
        </w:rPr>
        <w:t> dodrž</w:t>
      </w:r>
      <w:r w:rsidR="003D4BE1">
        <w:rPr>
          <w:color w:val="212121"/>
        </w:rPr>
        <w:t>oval</w:t>
      </w:r>
      <w:r>
        <w:rPr>
          <w:color w:val="212121"/>
        </w:rPr>
        <w:t xml:space="preserve"> ústrojov</w:t>
      </w:r>
      <w:r w:rsidR="003D4BE1">
        <w:rPr>
          <w:color w:val="212121"/>
        </w:rPr>
        <w:t>ou</w:t>
      </w:r>
      <w:r>
        <w:rPr>
          <w:color w:val="212121"/>
        </w:rPr>
        <w:t xml:space="preserve"> káz</w:t>
      </w:r>
      <w:r w:rsidR="003D4BE1">
        <w:rPr>
          <w:color w:val="212121"/>
        </w:rPr>
        <w:t>e</w:t>
      </w:r>
      <w:r w:rsidR="00057559">
        <w:rPr>
          <w:color w:val="212121"/>
        </w:rPr>
        <w:t>ň</w:t>
      </w:r>
      <w:r>
        <w:rPr>
          <w:color w:val="212121"/>
        </w:rPr>
        <w:t xml:space="preserve">. </w:t>
      </w:r>
    </w:p>
    <w:p w14:paraId="5F091148" w14:textId="0DC301FD" w:rsidR="001A710E" w:rsidRDefault="001A710E" w:rsidP="001A710E">
      <w:pPr>
        <w:rPr>
          <w:b/>
        </w:rPr>
      </w:pPr>
      <w:r>
        <w:rPr>
          <w:color w:val="212121"/>
        </w:rPr>
        <w:t xml:space="preserve">Na železnici </w:t>
      </w:r>
      <w:r w:rsidR="00B623C0">
        <w:rPr>
          <w:color w:val="212121"/>
        </w:rPr>
        <w:t xml:space="preserve">(u </w:t>
      </w:r>
      <w:r>
        <w:rPr>
          <w:color w:val="212121"/>
        </w:rPr>
        <w:t>SŽDC</w:t>
      </w:r>
      <w:r w:rsidR="00B623C0">
        <w:rPr>
          <w:color w:val="212121"/>
        </w:rPr>
        <w:t>)</w:t>
      </w:r>
      <w:r>
        <w:rPr>
          <w:color w:val="212121"/>
        </w:rPr>
        <w:t xml:space="preserve"> pan Nohejl </w:t>
      </w:r>
      <w:r w:rsidR="003D4BE1">
        <w:rPr>
          <w:color w:val="212121"/>
        </w:rPr>
        <w:t xml:space="preserve">začal působit </w:t>
      </w:r>
      <w:r>
        <w:rPr>
          <w:color w:val="212121"/>
        </w:rPr>
        <w:t xml:space="preserve">v roce 2012. Po dopravních zkouškách a zkoušce ze zabezpečovacích zařízení nastoupil do stanice Tanvald jako </w:t>
      </w:r>
      <w:r w:rsidR="003D4BE1">
        <w:rPr>
          <w:color w:val="212121"/>
        </w:rPr>
        <w:t>dozorce</w:t>
      </w:r>
      <w:r>
        <w:rPr>
          <w:color w:val="212121"/>
        </w:rPr>
        <w:t xml:space="preserve"> v</w:t>
      </w:r>
      <w:r w:rsidR="00B67030">
        <w:rPr>
          <w:color w:val="212121"/>
        </w:rPr>
        <w:t>ý</w:t>
      </w:r>
      <w:r>
        <w:rPr>
          <w:color w:val="212121"/>
        </w:rPr>
        <w:t xml:space="preserve">hybek. V roce 2015 po rekonstrukci tratě Tanvald </w:t>
      </w:r>
      <w:r w:rsidR="00B623C0">
        <w:rPr>
          <w:color w:val="212121"/>
        </w:rPr>
        <w:t>–</w:t>
      </w:r>
      <w:r>
        <w:rPr>
          <w:color w:val="212121"/>
        </w:rPr>
        <w:t xml:space="preserve"> Liberec přestoupil jako </w:t>
      </w:r>
      <w:r w:rsidR="00B623C0">
        <w:rPr>
          <w:color w:val="212121"/>
        </w:rPr>
        <w:t xml:space="preserve">signalista </w:t>
      </w:r>
      <w:r>
        <w:rPr>
          <w:color w:val="212121"/>
        </w:rPr>
        <w:t>do stanice Hrádek nad Nisou a Liberec R</w:t>
      </w:r>
      <w:r w:rsidR="00B67030">
        <w:rPr>
          <w:color w:val="212121"/>
        </w:rPr>
        <w:t>ů</w:t>
      </w:r>
      <w:r>
        <w:rPr>
          <w:color w:val="212121"/>
        </w:rPr>
        <w:t>žodol, po dalších zkouškách sloužil jako z</w:t>
      </w:r>
      <w:r w:rsidR="00B67030">
        <w:rPr>
          <w:color w:val="212121"/>
        </w:rPr>
        <w:t>á</w:t>
      </w:r>
      <w:r>
        <w:rPr>
          <w:color w:val="212121"/>
        </w:rPr>
        <w:t xml:space="preserve">vorář ve </w:t>
      </w:r>
      <w:r w:rsidR="003D4BE1">
        <w:rPr>
          <w:color w:val="212121"/>
        </w:rPr>
        <w:t xml:space="preserve">stanici </w:t>
      </w:r>
      <w:r>
        <w:rPr>
          <w:color w:val="212121"/>
        </w:rPr>
        <w:t>Rynoltice. Od roku 2018 pracoval ve stanici Liberec jako signalista až do začátku roku 2020, kdy přestoupil do společnosti A</w:t>
      </w:r>
      <w:r w:rsidR="00B67030">
        <w:rPr>
          <w:color w:val="212121"/>
        </w:rPr>
        <w:t>RRIVA</w:t>
      </w:r>
      <w:r>
        <w:rPr>
          <w:color w:val="212121"/>
        </w:rPr>
        <w:t>, kde se stal průvodčím.</w:t>
      </w:r>
    </w:p>
    <w:p w14:paraId="75B1C0C5" w14:textId="77777777" w:rsidR="003256B9" w:rsidRDefault="003256B9" w:rsidP="00057559">
      <w:pPr>
        <w:keepNext/>
        <w:spacing w:before="120"/>
        <w:rPr>
          <w:b/>
        </w:rPr>
      </w:pPr>
      <w:r>
        <w:rPr>
          <w:b/>
        </w:rPr>
        <w:lastRenderedPageBreak/>
        <w:t>BusLine</w:t>
      </w:r>
      <w:r w:rsidR="005453AC">
        <w:rPr>
          <w:b/>
        </w:rPr>
        <w:t xml:space="preserve"> LK</w:t>
      </w:r>
    </w:p>
    <w:p w14:paraId="3F3D3031" w14:textId="77777777" w:rsidR="00E57E44" w:rsidRDefault="003256B9" w:rsidP="003256B9">
      <w:r w:rsidRPr="00A223D9">
        <w:rPr>
          <w:b/>
          <w:bCs/>
        </w:rPr>
        <w:t>Štefan Kunkela</w:t>
      </w:r>
      <w:r w:rsidRPr="003256B9">
        <w:t xml:space="preserve"> jezdí v tanvaldské provozovně střediska PAD Jablonec nad Nisou.</w:t>
      </w:r>
      <w:r>
        <w:t xml:space="preserve"> D</w:t>
      </w:r>
      <w:r w:rsidRPr="003256B9">
        <w:t>o nákladní divize tanvaldské provozovny ČSAD Jablonec nad Nisou</w:t>
      </w:r>
      <w:r>
        <w:t xml:space="preserve"> nastoupil již v roce 1970 a ještě téhož roku </w:t>
      </w:r>
      <w:r w:rsidRPr="003256B9">
        <w:t>v rámci garáží Tanvald přešel na autobus</w:t>
      </w:r>
      <w:r w:rsidR="003D4BE1">
        <w:t>.</w:t>
      </w:r>
      <w:r w:rsidRPr="003256B9">
        <w:t xml:space="preserve"> </w:t>
      </w:r>
      <w:r w:rsidR="003D4BE1">
        <w:t>P</w:t>
      </w:r>
      <w:r w:rsidRPr="003256B9">
        <w:t xml:space="preserve">rávě </w:t>
      </w:r>
      <w:r w:rsidR="003D4BE1">
        <w:t xml:space="preserve">v letošním roce tak </w:t>
      </w:r>
      <w:r w:rsidR="00E57E44">
        <w:t xml:space="preserve">dovršil </w:t>
      </w:r>
      <w:r w:rsidRPr="003256B9">
        <w:t>50 odsloužených let</w:t>
      </w:r>
      <w:r>
        <w:t xml:space="preserve">. </w:t>
      </w:r>
    </w:p>
    <w:p w14:paraId="113984EA" w14:textId="08F27323" w:rsidR="00B67030" w:rsidRDefault="003256B9" w:rsidP="000C5B51">
      <w:pPr>
        <w:rPr>
          <w:b/>
        </w:rPr>
      </w:pPr>
      <w:r w:rsidRPr="003256B9">
        <w:t>Celou kariéru až dodnes strávil v ČSAD Jablonec nad Nisou, které se stalo od roku 2010 součástí skupiny BusLine, a byl věrný místním linkám na Tanvaldsku, Jablonecku a Semilsku</w:t>
      </w:r>
      <w:r>
        <w:t xml:space="preserve">. </w:t>
      </w:r>
      <w:r w:rsidRPr="003256B9">
        <w:t xml:space="preserve">Do ciziny ho cesty nikdy nelákaly. Jeho </w:t>
      </w:r>
      <w:r w:rsidR="00057559">
        <w:t>„</w:t>
      </w:r>
      <w:r w:rsidRPr="003256B9">
        <w:t>královstvím</w:t>
      </w:r>
      <w:r w:rsidR="00057559">
        <w:t>“</w:t>
      </w:r>
      <w:r w:rsidRPr="003256B9">
        <w:t xml:space="preserve"> byly jen regionální linky a občas nějaký ten místní zájezd</w:t>
      </w:r>
      <w:r w:rsidR="00741D9C">
        <w:t>.</w:t>
      </w:r>
      <w:r w:rsidR="00E57E44">
        <w:t xml:space="preserve"> </w:t>
      </w:r>
      <w:r w:rsidRPr="003256B9">
        <w:t xml:space="preserve">Zato celou škálu linek tanvaldské provozovny od Kořenova a Souše až </w:t>
      </w:r>
      <w:r w:rsidR="003050D1">
        <w:t xml:space="preserve">po </w:t>
      </w:r>
      <w:r w:rsidRPr="003256B9">
        <w:t>spoje do Prahy velmi dobře znal</w:t>
      </w:r>
      <w:r w:rsidR="00E57E44">
        <w:t xml:space="preserve">. </w:t>
      </w:r>
      <w:r w:rsidRPr="003256B9">
        <w:t xml:space="preserve">Od prvního výjezdu až dodnes neměl žádnou zaviněnou nehodu, takže má opravdu fyzicky odjeto více než 1,6 milionu km bez nehody. </w:t>
      </w:r>
      <w:r w:rsidR="003050D1">
        <w:t xml:space="preserve">Nicméně </w:t>
      </w:r>
      <w:r w:rsidRPr="003256B9">
        <w:t>50 odjetých let na místních linkách bez nehody znamená ocenění za 3</w:t>
      </w:r>
      <w:r w:rsidR="003050D1">
        <w:t> </w:t>
      </w:r>
      <w:r w:rsidRPr="003256B9">
        <w:t>000 000 obvyklých ujetých km.</w:t>
      </w:r>
      <w:r w:rsidR="00E57E44">
        <w:t xml:space="preserve"> </w:t>
      </w:r>
      <w:r w:rsidR="003050D1">
        <w:t>N</w:t>
      </w:r>
      <w:r w:rsidRPr="003256B9">
        <w:t>ejhezčí je na jeho působení fakt, že za celých 50 let ho práce nepřestala bavit, stále má cestující rád a i dnes si řízení autobusu užívá stejně, jako když v roce 1970 nastupoval.</w:t>
      </w:r>
    </w:p>
    <w:p w14:paraId="09E68D77" w14:textId="77777777" w:rsidR="000C5B51" w:rsidRPr="000C5B51" w:rsidRDefault="000C5B51" w:rsidP="00057559">
      <w:pPr>
        <w:spacing w:before="120"/>
        <w:rPr>
          <w:b/>
        </w:rPr>
      </w:pPr>
      <w:r w:rsidRPr="000C5B51">
        <w:rPr>
          <w:b/>
        </w:rPr>
        <w:t>České dráhy</w:t>
      </w:r>
    </w:p>
    <w:p w14:paraId="6CCDCAB2" w14:textId="445E7DD2" w:rsidR="000C5B51" w:rsidRDefault="000C5B51" w:rsidP="000C5B51">
      <w:r>
        <w:t xml:space="preserve">Pan </w:t>
      </w:r>
      <w:r w:rsidRPr="00A223D9">
        <w:rPr>
          <w:b/>
          <w:bCs/>
        </w:rPr>
        <w:t>Hlouška František starší</w:t>
      </w:r>
      <w:r>
        <w:t xml:space="preserve"> ze </w:t>
      </w:r>
      <w:r w:rsidR="00B623C0">
        <w:t xml:space="preserve">střediska </w:t>
      </w:r>
      <w:r>
        <w:t>vlakových čet v České Lípě pracuje u ČD od roku 2005, po celou dobu v pracovní profesi vlakvedoucí osobních vlaků. Dlouhodobě se vyznačuje vzorným přístupem k pracovním povinnostem s mimořádnou iniciativou potvrzovanou pochval</w:t>
      </w:r>
      <w:r w:rsidR="00967B32">
        <w:t>ami</w:t>
      </w:r>
      <w:r>
        <w:t xml:space="preserve"> od cestujících.</w:t>
      </w:r>
    </w:p>
    <w:p w14:paraId="6B70E804" w14:textId="3A009B9C" w:rsidR="000C5B51" w:rsidRDefault="000C5B51" w:rsidP="000C5B51">
      <w:r>
        <w:t xml:space="preserve">Je to profesionál jak po teoretické, tak i po praktické stránce. U cestujících je oblíbený za prozákaznický přístup, aktivní výpomoc, podávání přesných a včasných informací, zajišťování přípojů od zpožděných vlaků, operativní a iniciativní postup při mimořádnostech (nehody, výluky, překážky na trati). Samozřejmě, že se výborně orientuje i v problematice IDOL </w:t>
      </w:r>
      <w:r w:rsidR="00B623C0">
        <w:t xml:space="preserve">a </w:t>
      </w:r>
      <w:r>
        <w:t>cestujícím vždy nabídne nejvýhodnější řešení i s</w:t>
      </w:r>
      <w:r w:rsidR="00B623C0">
        <w:t> </w:t>
      </w:r>
      <w:r>
        <w:t>alternativami a vysvětlením, rád, nezištně a ochotně se o své znalosti a zkušenosti podělí s kolegy.</w:t>
      </w:r>
    </w:p>
    <w:p w14:paraId="3E510EAE" w14:textId="77777777" w:rsidR="000C5B51" w:rsidRPr="000C5B51" w:rsidRDefault="000C5B51" w:rsidP="00057559">
      <w:pPr>
        <w:spacing w:before="120"/>
        <w:rPr>
          <w:b/>
        </w:rPr>
      </w:pPr>
      <w:r w:rsidRPr="000C5B51">
        <w:rPr>
          <w:b/>
        </w:rPr>
        <w:t>ČSAD Česká Lípa</w:t>
      </w:r>
    </w:p>
    <w:p w14:paraId="46ACF27E" w14:textId="77777777" w:rsidR="000C5B51" w:rsidRDefault="000C5B51" w:rsidP="000C5B51">
      <w:r w:rsidRPr="00A223D9">
        <w:rPr>
          <w:b/>
          <w:bCs/>
        </w:rPr>
        <w:t>František Svoboda</w:t>
      </w:r>
      <w:r>
        <w:t xml:space="preserve"> jezdí u ČSAD Česká Lípa již 49 let a přesto, že již má nárok na zasloužený odpočinek (nar. r.1950) stále se za volantem aktivně podílí na zajištění dopravní obslužnosti. Do ČSAD Česká Lípa nastoupil v roce 1971 nejprve jako řidič náklad</w:t>
      </w:r>
      <w:r w:rsidR="005801CF">
        <w:t>ního auta,</w:t>
      </w:r>
      <w:r>
        <w:t xml:space="preserve"> od roku 1972 přešel na řízení autobusu Škoda 706 RTO.</w:t>
      </w:r>
    </w:p>
    <w:p w14:paraId="73DF97F9" w14:textId="77777777" w:rsidR="000C5B51" w:rsidRDefault="000C5B51" w:rsidP="000C5B51">
      <w:r>
        <w:t xml:space="preserve">Za svého působení jezdil jak </w:t>
      </w:r>
      <w:r w:rsidR="003050D1">
        <w:t xml:space="preserve">jako </w:t>
      </w:r>
      <w:r>
        <w:t>řidič pravidelné osobní dopravy, tak i jako zájezdový řidič (do roku 1989 měl povoleny pouze krátkodobé výjezdy do socialistických států). Pan Svoboda je jeden z nejlepších řidičů českolipského dopravce.</w:t>
      </w:r>
    </w:p>
    <w:p w14:paraId="28C6360B" w14:textId="77777777" w:rsidR="000C5B51" w:rsidRPr="000C5B51" w:rsidRDefault="000C5B51" w:rsidP="00057559">
      <w:pPr>
        <w:spacing w:before="120"/>
        <w:rPr>
          <w:b/>
        </w:rPr>
      </w:pPr>
      <w:r w:rsidRPr="000C5B51">
        <w:rPr>
          <w:b/>
        </w:rPr>
        <w:t xml:space="preserve">ČSAD Liberec </w:t>
      </w:r>
    </w:p>
    <w:p w14:paraId="57141AC3" w14:textId="48032364" w:rsidR="000C5B51" w:rsidRDefault="000C5B51" w:rsidP="000C5B51">
      <w:r>
        <w:t xml:space="preserve">Vedení dopravce rozhodlo, že ocenění si zaslouží dlouholetý řidič </w:t>
      </w:r>
      <w:r w:rsidRPr="00A223D9">
        <w:rPr>
          <w:b/>
          <w:bCs/>
        </w:rPr>
        <w:t>Karel Malík</w:t>
      </w:r>
      <w:r>
        <w:t xml:space="preserve"> (věk 59 let). Do společnosti ČSAD Liberec nastoupil ještě jako učeň 1.9.1977, kdy se vyučil v AutoTatře jako mechanik silničních vozidel. Po vyučení nastoupil základní vojenskou službu a po návratu pracoval 1 rok v dílnách autobusů v Šumavské ulici v Liberci. Ovšem po vzoru jeho otce, který byl řidičem autobusu v Rokytnici nad Jizerou</w:t>
      </w:r>
      <w:r w:rsidR="005801CF">
        <w:t>,</w:t>
      </w:r>
      <w:r>
        <w:t xml:space="preserve"> ho to samozřejmě táhlo za volant autobusu</w:t>
      </w:r>
      <w:r w:rsidR="00057559">
        <w:t>,</w:t>
      </w:r>
      <w:r>
        <w:t xml:space="preserve"> a proto si udělal řidičské oprávnění a začal jezdit </w:t>
      </w:r>
      <w:r w:rsidR="00967B32">
        <w:t xml:space="preserve">s </w:t>
      </w:r>
      <w:r>
        <w:t xml:space="preserve">autobusem. </w:t>
      </w:r>
    </w:p>
    <w:p w14:paraId="395391B8" w14:textId="77777777" w:rsidR="000C5B51" w:rsidRDefault="000C5B51" w:rsidP="000C5B51">
      <w:r>
        <w:t xml:space="preserve">Od počátku jezdil pravidelné linky z Liberce na „Uran“, tj. navážel horníky do Stráže pod Ralskem. U této destinace vydržel neuvěřitelných 15 let. Krátce po revoluci také okusil tehdy velmi žádanou mezinárodní autobusovou zájezdovou dopravu. Nicméně cestování po  Evropě a odloučení vyměnil za linku Liberec – Mladá Boleslav, kde ho můžeme potkávat do dnešních dnů. Karel byl vždy příkladným řidičem a jeho starost </w:t>
      </w:r>
      <w:r w:rsidR="005801CF">
        <w:t xml:space="preserve">o </w:t>
      </w:r>
      <w:r>
        <w:t xml:space="preserve">úklid autobusu se stala pověstná. </w:t>
      </w:r>
      <w:r w:rsidR="005801CF">
        <w:t>K</w:t>
      </w:r>
      <w:r>
        <w:t xml:space="preserve">aždý </w:t>
      </w:r>
      <w:r w:rsidR="005801CF">
        <w:t xml:space="preserve">jemu </w:t>
      </w:r>
      <w:r>
        <w:t>přidělený autobus svítí svým leskem na první pohled. Mezi cestujícími je též oblíben pro svou klidnou povahu a má smysl pro humor.</w:t>
      </w:r>
    </w:p>
    <w:p w14:paraId="590A2877" w14:textId="77777777" w:rsidR="000C5B51" w:rsidRPr="000C5B51" w:rsidRDefault="000C5B51" w:rsidP="00057559">
      <w:pPr>
        <w:keepNext/>
        <w:spacing w:before="120"/>
        <w:rPr>
          <w:b/>
        </w:rPr>
      </w:pPr>
      <w:r w:rsidRPr="000C5B51">
        <w:rPr>
          <w:b/>
        </w:rPr>
        <w:t xml:space="preserve">Die Länderbahn </w:t>
      </w:r>
    </w:p>
    <w:p w14:paraId="75BF4647" w14:textId="77777777" w:rsidR="000C5B51" w:rsidRDefault="000C5B51" w:rsidP="000C5B51">
      <w:r>
        <w:t xml:space="preserve">Železniční dopravce již 10 let zajišťuje provoz na trati 089 Liberec – Varnsdorf – Rybniště regionálními vlaky a expresy pod obchodním názvem </w:t>
      </w:r>
      <w:r w:rsidRPr="000C5B51">
        <w:rPr>
          <w:b/>
          <w:i/>
        </w:rPr>
        <w:t>trilex</w:t>
      </w:r>
      <w:r>
        <w:t xml:space="preserve">. Kolektivním rozhodnutím byla letos vybrána </w:t>
      </w:r>
      <w:r w:rsidRPr="00A223D9">
        <w:rPr>
          <w:b/>
          <w:bCs/>
        </w:rPr>
        <w:t>Ilona Dernerová</w:t>
      </w:r>
      <w:r>
        <w:t>. Svoji drážní kariéru jako průvodčí začala v lednu 2015 u Länderbahnu. Milá a vždy usměvavá dokáže přenést dobrou náladu i na cestující.</w:t>
      </w:r>
    </w:p>
    <w:p w14:paraId="56E30BE3" w14:textId="209746F5" w:rsidR="00581975" w:rsidRPr="005930C6" w:rsidRDefault="00581975" w:rsidP="000C5B51">
      <w:r>
        <w:t xml:space="preserve">Protože letošní rok nám z epidemických důvodů neumožňuje společné setkání, pogratulování a předání milé pozornosti za věrné služby ve veřejné dopravě pro Liberecký kraj, pogratulujeme </w:t>
      </w:r>
      <w:r w:rsidR="005801CF">
        <w:t xml:space="preserve">všem oceněným </w:t>
      </w:r>
      <w:r>
        <w:t>po dohodě individuálně a následně přineseme samostatnou zprávu.</w:t>
      </w:r>
    </w:p>
    <w:p w14:paraId="5F4BD7FB" w14:textId="77777777" w:rsidR="00ED6B3D" w:rsidRDefault="00ED6B3D" w:rsidP="00306952">
      <w:pPr>
        <w:pStyle w:val="Nadpis1"/>
        <w:pageBreakBefore/>
      </w:pPr>
      <w:r w:rsidRPr="005F012A">
        <w:lastRenderedPageBreak/>
        <w:t xml:space="preserve">Ohlédnutí za rokem </w:t>
      </w:r>
      <w:r w:rsidR="00B65511">
        <w:t>20</w:t>
      </w:r>
      <w:r w:rsidR="00BD2BA7">
        <w:t>20</w:t>
      </w:r>
    </w:p>
    <w:p w14:paraId="7BA9B430" w14:textId="77777777" w:rsidR="00AB15B6" w:rsidRDefault="00AB15B6" w:rsidP="00AB15B6">
      <w:pPr>
        <w:pStyle w:val="Nadpis2"/>
      </w:pPr>
      <w:r>
        <w:t>Dopravní obslužnost</w:t>
      </w:r>
    </w:p>
    <w:p w14:paraId="387286E1" w14:textId="77777777" w:rsidR="00CB7671" w:rsidRDefault="00994D09" w:rsidP="00994D09">
      <w:pPr>
        <w:pStyle w:val="Odstavecseseznamem"/>
        <w:numPr>
          <w:ilvl w:val="0"/>
          <w:numId w:val="13"/>
        </w:numPr>
        <w:rPr>
          <w:rFonts w:eastAsia="Times New Roman"/>
        </w:rPr>
      </w:pPr>
      <w:bookmarkStart w:id="0" w:name="_Hlk531509247"/>
      <w:r w:rsidRPr="00A1009D">
        <w:rPr>
          <w:rFonts w:eastAsia="Times New Roman"/>
        </w:rPr>
        <w:t>Tradičně na tiskových konferencích</w:t>
      </w:r>
      <w:r w:rsidR="00CB7671">
        <w:rPr>
          <w:rFonts w:eastAsia="Times New Roman"/>
        </w:rPr>
        <w:t xml:space="preserve"> v závěru roku</w:t>
      </w:r>
      <w:r w:rsidRPr="00A1009D">
        <w:rPr>
          <w:rFonts w:eastAsia="Times New Roman"/>
        </w:rPr>
        <w:t xml:space="preserve"> prezentujeme 3 základní parametry – počet cestujících, tržby z jízdného a způsob, jak se cestující odbavují. Pro účely srovnání jsou použita data ze zúčtovacího centra</w:t>
      </w:r>
      <w:r w:rsidR="00CB7671">
        <w:rPr>
          <w:rFonts w:eastAsia="Times New Roman"/>
        </w:rPr>
        <w:t>.</w:t>
      </w:r>
    </w:p>
    <w:p w14:paraId="1CAD3FE1" w14:textId="77777777" w:rsidR="00CB7671" w:rsidRPr="00A1009D" w:rsidRDefault="00CB7671" w:rsidP="00A1009D">
      <w:pPr>
        <w:pStyle w:val="Odstavecseseznamem"/>
        <w:spacing w:before="0" w:after="160" w:line="259" w:lineRule="auto"/>
        <w:jc w:val="left"/>
        <w:rPr>
          <w:b/>
          <w:bCs/>
        </w:rPr>
      </w:pPr>
      <w:r w:rsidRPr="00A1009D">
        <w:rPr>
          <w:b/>
          <w:bCs/>
        </w:rPr>
        <w:t xml:space="preserve">Počty cestujících: </w:t>
      </w:r>
    </w:p>
    <w:p w14:paraId="3D7861EC" w14:textId="77777777" w:rsidR="00CB7671" w:rsidRDefault="00CB7671" w:rsidP="00CB7671">
      <w:pPr>
        <w:pStyle w:val="Odstavecseseznamem"/>
      </w:pPr>
      <w:r>
        <w:t>Na počátku roku jsme zaznamenali nárůst cestujících o 4 %, ale již první měsíc nouzového stavu (březen) zaznamenal pokles na polovinu a v dubnu na čtvrtinu. Návrat cestujících započal již o prázdninách a přiblížil se téměř 90</w:t>
      </w:r>
      <w:r w:rsidR="00A1009D">
        <w:t xml:space="preserve"> </w:t>
      </w:r>
      <w:r>
        <w:t xml:space="preserve">%, ale první měsíc nouzového stavu druhé vlny opět </w:t>
      </w:r>
      <w:r w:rsidR="005801CF">
        <w:t xml:space="preserve">znamenal snížení jejich počtu </w:t>
      </w:r>
      <w:r>
        <w:t>na polovinu. Celkově za období leden až říjen veřejná doprava zaznamenala 30% propad.</w:t>
      </w:r>
    </w:p>
    <w:p w14:paraId="4E5163A4" w14:textId="77777777" w:rsidR="00CB7671" w:rsidRPr="00A1009D" w:rsidRDefault="00CB7671" w:rsidP="00A1009D">
      <w:pPr>
        <w:pStyle w:val="Odstavecseseznamem"/>
        <w:spacing w:before="0" w:after="160" w:line="259" w:lineRule="auto"/>
        <w:jc w:val="left"/>
        <w:rPr>
          <w:b/>
          <w:bCs/>
        </w:rPr>
      </w:pPr>
      <w:r w:rsidRPr="00A1009D">
        <w:rPr>
          <w:b/>
          <w:bCs/>
        </w:rPr>
        <w:t>Tržby z veřejné dopravy:</w:t>
      </w:r>
    </w:p>
    <w:p w14:paraId="23685A4E" w14:textId="77777777" w:rsidR="00CB7671" w:rsidRDefault="00CB7671" w:rsidP="00CB7671">
      <w:pPr>
        <w:pStyle w:val="Odstavecseseznamem"/>
      </w:pPr>
      <w:r>
        <w:t>Ceny jízdného v tarifu IDOL byly na konci roku</w:t>
      </w:r>
      <w:r w:rsidR="005453AC">
        <w:t xml:space="preserve"> 2019</w:t>
      </w:r>
      <w:r>
        <w:t xml:space="preserve"> zvýšeny téměř o 20</w:t>
      </w:r>
      <w:r w:rsidR="00A1009D">
        <w:t xml:space="preserve"> </w:t>
      </w:r>
      <w:r>
        <w:t xml:space="preserve">%. V důsledku toho </w:t>
      </w:r>
      <w:r w:rsidR="005801CF">
        <w:t xml:space="preserve">jsme </w:t>
      </w:r>
      <w:r>
        <w:t xml:space="preserve">již na počátku roku </w:t>
      </w:r>
      <w:r w:rsidR="005453AC">
        <w:t xml:space="preserve">2020 </w:t>
      </w:r>
      <w:r>
        <w:t>zaznamenali 10% nárůst tržeb, který však brzy začal kopírovat trend propadu počtu cestujících až na 63</w:t>
      </w:r>
      <w:r w:rsidR="00A1009D">
        <w:t> </w:t>
      </w:r>
      <w:r>
        <w:t xml:space="preserve">%. </w:t>
      </w:r>
    </w:p>
    <w:p w14:paraId="755D2000" w14:textId="77777777" w:rsidR="00CB7671" w:rsidRPr="00A1009D" w:rsidRDefault="00CB7671" w:rsidP="00A1009D">
      <w:pPr>
        <w:pStyle w:val="Odstavecseseznamem"/>
        <w:spacing w:before="0" w:after="160" w:line="259" w:lineRule="auto"/>
        <w:jc w:val="left"/>
        <w:rPr>
          <w:b/>
          <w:bCs/>
        </w:rPr>
      </w:pPr>
      <w:r w:rsidRPr="00A1009D">
        <w:rPr>
          <w:b/>
          <w:bCs/>
        </w:rPr>
        <w:t>Způsob odbavení cestujících a používání bezkontaktních plateb:</w:t>
      </w:r>
    </w:p>
    <w:p w14:paraId="237DBE31" w14:textId="1CC6FB59" w:rsidR="001D51C3" w:rsidRDefault="00CB7671" w:rsidP="00CB7671">
      <w:pPr>
        <w:pStyle w:val="Odstavecseseznamem"/>
        <w:numPr>
          <w:ilvl w:val="0"/>
          <w:numId w:val="13"/>
        </w:numPr>
        <w:rPr>
          <w:rFonts w:eastAsia="Times New Roman"/>
        </w:rPr>
      </w:pPr>
      <w:r>
        <w:t>V posledních letech se cestující používající platby v hotovosti a cestující využívající kartu Opuscard dělili téměř na polovinu s mírnou převahou elektronických nástrojů. Covidový rok však posílil podíl bezkontaktních úhrad kartou Opuscard proti platbám v</w:t>
      </w:r>
      <w:r w:rsidR="001D51C3">
        <w:t> </w:t>
      </w:r>
      <w:r>
        <w:t>hotovosti</w:t>
      </w:r>
      <w:r w:rsidR="001D51C3">
        <w:rPr>
          <w:rFonts w:eastAsia="Times New Roman"/>
        </w:rPr>
        <w:t>, což se projevilo zejména v první vlně na jaře v březnu a v dubnu.</w:t>
      </w:r>
    </w:p>
    <w:p w14:paraId="209D7E78" w14:textId="637F3E16" w:rsidR="00CB7671" w:rsidRPr="00CB7671" w:rsidRDefault="00CB7671" w:rsidP="00CB7671">
      <w:pPr>
        <w:pStyle w:val="Odstavecseseznamem"/>
        <w:numPr>
          <w:ilvl w:val="0"/>
          <w:numId w:val="13"/>
        </w:numPr>
        <w:rPr>
          <w:rFonts w:eastAsia="Times New Roman"/>
        </w:rPr>
      </w:pPr>
      <w:r>
        <w:rPr>
          <w:rFonts w:eastAsia="Times New Roman"/>
        </w:rPr>
        <w:t>V regionální autobusové dopravě byla použita data od října 2018 do září 2020</w:t>
      </w:r>
    </w:p>
    <w:p w14:paraId="550983FB" w14:textId="77777777" w:rsidR="00E90BE4" w:rsidRPr="00A1009D" w:rsidRDefault="00CB7671" w:rsidP="00E90BE4">
      <w:pPr>
        <w:pStyle w:val="Odstavecseseznamem"/>
        <w:numPr>
          <w:ilvl w:val="1"/>
          <w:numId w:val="13"/>
        </w:numPr>
        <w:rPr>
          <w:rFonts w:eastAsia="Times New Roman"/>
        </w:rPr>
      </w:pPr>
      <w:r>
        <w:rPr>
          <w:rFonts w:eastAsia="Times New Roman"/>
        </w:rPr>
        <w:t>Ve sledovaném období</w:t>
      </w:r>
      <w:r w:rsidR="00E90BE4" w:rsidRPr="00A1009D">
        <w:rPr>
          <w:rFonts w:eastAsia="Times New Roman"/>
        </w:rPr>
        <w:t xml:space="preserve"> došlo k poklesu výnosů o cca 2,1 % (z 205 mil. Kč na 200,5 mil. Kč). Pokles cestujících cca o 22,7 % (z cca 12,5 mil. na cca 9,6 mil.).</w:t>
      </w:r>
      <w:r w:rsidR="00A1009D" w:rsidRPr="00A1009D">
        <w:rPr>
          <w:rFonts w:eastAsia="Times New Roman"/>
        </w:rPr>
        <w:t xml:space="preserve"> </w:t>
      </w:r>
      <w:r w:rsidR="00E90BE4" w:rsidRPr="00A1009D">
        <w:rPr>
          <w:rFonts w:eastAsia="Times New Roman"/>
        </w:rPr>
        <w:t xml:space="preserve">Hlavním důvodem poklesu je od března trvající stav pandemie, stav nouze, omezená školní docházka, odstávky průmyslových podniků, omezení volnočasových aktivit atd. Během března a dubna se po dobu cca 4 týdnů nevybíralo jízdné. </w:t>
      </w:r>
    </w:p>
    <w:p w14:paraId="69190B79" w14:textId="77777777" w:rsidR="00E90BE4" w:rsidRPr="00A1009D" w:rsidRDefault="00E90BE4" w:rsidP="00E90BE4">
      <w:pPr>
        <w:pStyle w:val="Odstavecseseznamem"/>
        <w:numPr>
          <w:ilvl w:val="1"/>
          <w:numId w:val="13"/>
        </w:numPr>
        <w:rPr>
          <w:rFonts w:eastAsia="Times New Roman"/>
        </w:rPr>
      </w:pPr>
      <w:r w:rsidRPr="00A1009D">
        <w:rPr>
          <w:rFonts w:eastAsia="Times New Roman"/>
        </w:rPr>
        <w:t>Pokud bychom porovnali pouze období před zavedením nouzového stavu, tedy od října 2018 do února 2019, s obdobím od října 2019 do února 2020, došlo k nárůstu výnosů o cca 23 % (z cca 83 mil. na 102,5 mil.). Počet cestujících byl vyrovnaný, cca 5,3 mil. cestujících v obou sledovaných obdobích.</w:t>
      </w:r>
    </w:p>
    <w:p w14:paraId="00DA1241" w14:textId="77777777" w:rsidR="00E90BE4" w:rsidRPr="00A1009D" w:rsidRDefault="00E90BE4" w:rsidP="00E90BE4">
      <w:pPr>
        <w:pStyle w:val="Odstavecseseznamem"/>
        <w:numPr>
          <w:ilvl w:val="1"/>
          <w:numId w:val="13"/>
        </w:numPr>
        <w:rPr>
          <w:rFonts w:eastAsia="Times New Roman"/>
        </w:rPr>
      </w:pPr>
      <w:r w:rsidRPr="00A1009D">
        <w:rPr>
          <w:rFonts w:eastAsia="Times New Roman"/>
        </w:rPr>
        <w:t xml:space="preserve">V samotném období </w:t>
      </w:r>
      <w:r w:rsidR="00A1009D" w:rsidRPr="00A1009D">
        <w:rPr>
          <w:rFonts w:eastAsia="Times New Roman"/>
        </w:rPr>
        <w:t>březen–září</w:t>
      </w:r>
      <w:r w:rsidRPr="00A1009D">
        <w:rPr>
          <w:rFonts w:eastAsia="Times New Roman"/>
        </w:rPr>
        <w:t xml:space="preserve"> byly výnosy v roce 2019 </w:t>
      </w:r>
      <w:r w:rsidR="00A1009D">
        <w:rPr>
          <w:rFonts w:eastAsia="Times New Roman"/>
        </w:rPr>
        <w:t xml:space="preserve">ve výši </w:t>
      </w:r>
      <w:r w:rsidRPr="00A1009D">
        <w:rPr>
          <w:rFonts w:eastAsia="Times New Roman"/>
        </w:rPr>
        <w:t>156,6 mil. Kč a v roce 2020 (pandemie) 140,1 mil. Kč, což je pokles cca 10,5 %.</w:t>
      </w:r>
      <w:r w:rsidR="00DF487C">
        <w:rPr>
          <w:rFonts w:eastAsia="Times New Roman"/>
        </w:rPr>
        <w:t xml:space="preserve"> Počet přepravených c</w:t>
      </w:r>
      <w:r w:rsidRPr="00A1009D">
        <w:rPr>
          <w:rFonts w:eastAsia="Times New Roman"/>
        </w:rPr>
        <w:t>estující</w:t>
      </w:r>
      <w:r w:rsidR="00DF487C">
        <w:rPr>
          <w:rFonts w:eastAsia="Times New Roman"/>
        </w:rPr>
        <w:t>ch</w:t>
      </w:r>
      <w:r w:rsidRPr="00A1009D">
        <w:rPr>
          <w:rFonts w:eastAsia="Times New Roman"/>
        </w:rPr>
        <w:t xml:space="preserve"> klesl o cca 40</w:t>
      </w:r>
      <w:r w:rsidR="00A1009D">
        <w:rPr>
          <w:rFonts w:eastAsia="Times New Roman"/>
        </w:rPr>
        <w:t xml:space="preserve"> </w:t>
      </w:r>
      <w:r w:rsidRPr="00A1009D">
        <w:rPr>
          <w:rFonts w:eastAsia="Times New Roman"/>
        </w:rPr>
        <w:t xml:space="preserve">% z cca 7 mil. v roce 2019 na 4,4 mil. v roce 2020. </w:t>
      </w:r>
    </w:p>
    <w:p w14:paraId="48FAED4D" w14:textId="77777777" w:rsidR="00E90BE4" w:rsidRPr="00A1009D" w:rsidRDefault="00E90BE4" w:rsidP="00E90BE4">
      <w:pPr>
        <w:pStyle w:val="Odstavecseseznamem"/>
        <w:numPr>
          <w:ilvl w:val="1"/>
          <w:numId w:val="13"/>
        </w:numPr>
        <w:rPr>
          <w:rFonts w:eastAsia="Times New Roman"/>
        </w:rPr>
      </w:pPr>
      <w:r w:rsidRPr="00A1009D">
        <w:rPr>
          <w:rFonts w:eastAsia="Times New Roman"/>
        </w:rPr>
        <w:t xml:space="preserve">Výše kompenzací za státem nařízené slevy v autobusové dopravě činila v období 2019/10–2020/09 cca 75, 5 mil. Kč (v předchozím období cca 73 mil.), což je cca 37,5 % z celkových výnosů. </w:t>
      </w:r>
    </w:p>
    <w:p w14:paraId="5D6E8AD3" w14:textId="77777777" w:rsidR="00E90BE4" w:rsidRPr="00A1009D" w:rsidRDefault="00E90BE4" w:rsidP="00E90BE4">
      <w:pPr>
        <w:pStyle w:val="Odstavecseseznamem"/>
        <w:numPr>
          <w:ilvl w:val="1"/>
          <w:numId w:val="13"/>
        </w:numPr>
        <w:rPr>
          <w:rFonts w:eastAsia="Times New Roman"/>
        </w:rPr>
      </w:pPr>
      <w:r w:rsidRPr="00A1009D">
        <w:rPr>
          <w:rFonts w:eastAsia="Times New Roman"/>
        </w:rPr>
        <w:t xml:space="preserve">Průměrné výnosy na kilometr klesly z 14,53 Kč/km na 14,25 Kč/km. </w:t>
      </w:r>
    </w:p>
    <w:p w14:paraId="74D09C83" w14:textId="77777777" w:rsidR="00CB7671" w:rsidRPr="00A1009D" w:rsidRDefault="00E90BE4" w:rsidP="00CB7671">
      <w:pPr>
        <w:pStyle w:val="Odstavecseseznamem"/>
        <w:numPr>
          <w:ilvl w:val="1"/>
          <w:numId w:val="13"/>
        </w:numPr>
        <w:rPr>
          <w:rFonts w:eastAsia="Times New Roman"/>
        </w:rPr>
      </w:pPr>
      <w:r w:rsidRPr="00A1009D">
        <w:rPr>
          <w:rFonts w:eastAsia="Times New Roman"/>
        </w:rPr>
        <w:t>Objem km, které u dopravců objednává LK, byl ponížen o cca 0,3 % z cca 14,12 mil km na</w:t>
      </w:r>
      <w:r w:rsidR="00515A99">
        <w:rPr>
          <w:rFonts w:eastAsia="Times New Roman"/>
        </w:rPr>
        <w:t> </w:t>
      </w:r>
      <w:r w:rsidRPr="00A1009D">
        <w:rPr>
          <w:rFonts w:eastAsia="Times New Roman"/>
        </w:rPr>
        <w:t>14,07</w:t>
      </w:r>
      <w:r w:rsidR="00515A99">
        <w:rPr>
          <w:rFonts w:eastAsia="Times New Roman"/>
        </w:rPr>
        <w:t> </w:t>
      </w:r>
      <w:r w:rsidRPr="00A1009D">
        <w:rPr>
          <w:rFonts w:eastAsia="Times New Roman"/>
        </w:rPr>
        <w:t>mil.</w:t>
      </w:r>
      <w:r w:rsidR="00515A99">
        <w:rPr>
          <w:rFonts w:eastAsia="Times New Roman"/>
        </w:rPr>
        <w:t> </w:t>
      </w:r>
      <w:r w:rsidRPr="00A1009D">
        <w:rPr>
          <w:rFonts w:eastAsia="Times New Roman"/>
        </w:rPr>
        <w:t>km.</w:t>
      </w:r>
    </w:p>
    <w:p w14:paraId="021141F5" w14:textId="77777777" w:rsidR="00CB7671" w:rsidRDefault="00CB7671" w:rsidP="00CB7671">
      <w:pPr>
        <w:pStyle w:val="Odstavecseseznamem"/>
        <w:numPr>
          <w:ilvl w:val="0"/>
          <w:numId w:val="13"/>
        </w:numPr>
        <w:rPr>
          <w:rFonts w:eastAsia="Times New Roman"/>
        </w:rPr>
      </w:pPr>
      <w:r w:rsidRPr="00CB7671">
        <w:rPr>
          <w:rFonts w:eastAsia="Times New Roman"/>
        </w:rPr>
        <w:t>Pokles je zaznamenán také na železnici. Podle dat drážních dopravců (České Dráhy, ARRIVA VLAKY, DLB) došlo k poklesu počtu cestujících mezi roky 2019 a 2020 o cca 27 %.</w:t>
      </w:r>
    </w:p>
    <w:p w14:paraId="6B1C0AED" w14:textId="77777777" w:rsidR="00515A99" w:rsidRDefault="00515A99" w:rsidP="00A1009D">
      <w:pPr>
        <w:pStyle w:val="Odstavecseseznamem"/>
        <w:numPr>
          <w:ilvl w:val="0"/>
          <w:numId w:val="13"/>
        </w:numPr>
        <w:rPr>
          <w:rFonts w:eastAsia="Times New Roman"/>
        </w:rPr>
      </w:pPr>
      <w:r>
        <w:rPr>
          <w:rFonts w:eastAsia="Times New Roman"/>
        </w:rPr>
        <w:t>I přes nepříznivý vývoj v důsledku pandemie koronaviru se resortu dopravy podařilo udržet základní a funkční kostru veřejné dopravy po celou dobu trvání restriktivních opatření. V době jarního lockdown</w:t>
      </w:r>
      <w:r w:rsidR="00DF487C">
        <w:rPr>
          <w:rFonts w:eastAsia="Times New Roman"/>
        </w:rPr>
        <w:t>u</w:t>
      </w:r>
      <w:r>
        <w:rPr>
          <w:rFonts w:eastAsia="Times New Roman"/>
        </w:rPr>
        <w:t xml:space="preserve"> reagovaly změny jízdních řádů na vývoj přepravní poptávky i několikrát týdně. Jakmile to bylo možné, byla doprava obnovována.</w:t>
      </w:r>
    </w:p>
    <w:p w14:paraId="2DDC0569" w14:textId="77777777" w:rsidR="00515A99" w:rsidRDefault="00515A99" w:rsidP="00A1009D">
      <w:pPr>
        <w:pStyle w:val="Odstavecseseznamem"/>
        <w:numPr>
          <w:ilvl w:val="0"/>
          <w:numId w:val="13"/>
        </w:numPr>
        <w:rPr>
          <w:rFonts w:eastAsia="Times New Roman"/>
        </w:rPr>
      </w:pPr>
      <w:r>
        <w:rPr>
          <w:rFonts w:eastAsia="Times New Roman"/>
        </w:rPr>
        <w:t>V rámci projektu TRANS-BORDERS a ve spolupráci s dopravcem ČSAD Liberec se podařilo zavést v České republice unikátní autobusovou linku</w:t>
      </w:r>
      <w:r w:rsidR="00900B7B">
        <w:rPr>
          <w:rFonts w:eastAsia="Times New Roman"/>
        </w:rPr>
        <w:t xml:space="preserve"> z Hrádku nad Nisou přes Zittau, Bogatyni, Frýdlant a Nové Město pod Smrkem do lázeňského města Świeradów-Zdrój. Linka celkem 5x překračuje státní hranici a spojuje tři státy. V rámci pilotního provozu od srpna 2020 bylo do doby jejího pozastavení z důvodu dopadu opatření proti šíření nemoci COVID-19 přepraveno celkem 1.939 cestujících. Jakmile to bude možné, počítá se s obnovením provozu i v roce 2021. Objednatelem linky bude Liberecký kraj a na provoz budou přispívat </w:t>
      </w:r>
      <w:r w:rsidR="000C6B40">
        <w:rPr>
          <w:rFonts w:eastAsia="Times New Roman"/>
        </w:rPr>
        <w:t>Landkreis Görlitz a po</w:t>
      </w:r>
      <w:r w:rsidR="00DF487C">
        <w:rPr>
          <w:rFonts w:eastAsia="Times New Roman"/>
        </w:rPr>
        <w:t>l</w:t>
      </w:r>
      <w:r w:rsidR="000C6B40">
        <w:rPr>
          <w:rFonts w:eastAsia="Times New Roman"/>
        </w:rPr>
        <w:t>ská města Bogatynia a Świeradów-Zdrój.</w:t>
      </w:r>
    </w:p>
    <w:p w14:paraId="6CC8597E" w14:textId="77777777" w:rsidR="00A1009D" w:rsidRDefault="00A1009D" w:rsidP="00A1009D">
      <w:pPr>
        <w:pStyle w:val="Odstavecseseznamem"/>
        <w:numPr>
          <w:ilvl w:val="0"/>
          <w:numId w:val="13"/>
        </w:numPr>
        <w:rPr>
          <w:rFonts w:eastAsia="Times New Roman"/>
        </w:rPr>
      </w:pPr>
      <w:r w:rsidRPr="00A1009D">
        <w:rPr>
          <w:rFonts w:eastAsia="Times New Roman"/>
        </w:rPr>
        <w:lastRenderedPageBreak/>
        <w:t xml:space="preserve">V roce 2020 Liberecký kraj ve spolupráci s dopravcem </w:t>
      </w:r>
      <w:r>
        <w:rPr>
          <w:rFonts w:eastAsia="Times New Roman"/>
        </w:rPr>
        <w:t>BusLine</w:t>
      </w:r>
      <w:r w:rsidRPr="00A1009D">
        <w:rPr>
          <w:rFonts w:eastAsia="Times New Roman"/>
        </w:rPr>
        <w:t xml:space="preserve"> </w:t>
      </w:r>
      <w:r w:rsidR="005453AC">
        <w:rPr>
          <w:rFonts w:eastAsia="Times New Roman"/>
        </w:rPr>
        <w:t xml:space="preserve">LK </w:t>
      </w:r>
      <w:r w:rsidRPr="00A1009D">
        <w:rPr>
          <w:rFonts w:eastAsia="Times New Roman"/>
        </w:rPr>
        <w:t xml:space="preserve">zavedl novou koncepci spojení v oblasti Horních Míseček a Zlatého návrší. Linka je v provozu od června do října. Byl navýšen počet </w:t>
      </w:r>
      <w:r>
        <w:rPr>
          <w:rFonts w:eastAsia="Times New Roman"/>
        </w:rPr>
        <w:t xml:space="preserve">spojů </w:t>
      </w:r>
      <w:r w:rsidRPr="00A1009D">
        <w:rPr>
          <w:rFonts w:eastAsia="Times New Roman"/>
        </w:rPr>
        <w:t>na trasách z Harrachova/Rokytnice nad Jizerou a Jilemnice. Vybrané spoje byly vedeny z Martinic v Krkonoších jako přípoje od spěšných vlaků Chlumec nad Cidlinou – Trutnov. Počet přepravených cestujících meziročně mezi Horními Mísečkami a Zlatým návrším vzrostl ze 57 tisíc (2019) na 62 tisíc (2020).</w:t>
      </w:r>
    </w:p>
    <w:p w14:paraId="5D1E3A7F" w14:textId="77777777" w:rsidR="00A1009D" w:rsidRDefault="00A1009D" w:rsidP="00A1009D">
      <w:pPr>
        <w:pStyle w:val="Odstavecseseznamem"/>
        <w:numPr>
          <w:ilvl w:val="0"/>
          <w:numId w:val="13"/>
        </w:numPr>
        <w:rPr>
          <w:rFonts w:eastAsia="Times New Roman"/>
        </w:rPr>
      </w:pPr>
      <w:r>
        <w:rPr>
          <w:rFonts w:eastAsia="Times New Roman"/>
        </w:rPr>
        <w:t>Na vybraných linkách v turisticky atraktivních oblastech Liberecký kraj objednává u dopravců přepravu kol. V letošním roce došlo k zahájení provozu až ve druhé polovině května (pandemie COVID) a ještě i v červnu byl provoz částečně omezený. Přesto došlo k mírnému nárůstu přepravených kol oproti roku 2019</w:t>
      </w:r>
      <w:r w:rsidR="00DF487C">
        <w:rPr>
          <w:rFonts w:eastAsia="Times New Roman"/>
        </w:rPr>
        <w:t>.</w:t>
      </w:r>
      <w:r>
        <w:rPr>
          <w:rFonts w:eastAsia="Times New Roman"/>
        </w:rPr>
        <w:t xml:space="preserve"> </w:t>
      </w:r>
      <w:r w:rsidR="00DF487C">
        <w:rPr>
          <w:rFonts w:eastAsia="Times New Roman"/>
        </w:rPr>
        <w:t>V</w:t>
      </w:r>
      <w:r>
        <w:rPr>
          <w:rFonts w:eastAsia="Times New Roman"/>
        </w:rPr>
        <w:t> roce 2020 se jich přepravilo 4</w:t>
      </w:r>
      <w:r w:rsidR="00DF487C">
        <w:rPr>
          <w:rFonts w:eastAsia="Times New Roman"/>
        </w:rPr>
        <w:t> </w:t>
      </w:r>
      <w:r>
        <w:rPr>
          <w:rFonts w:eastAsia="Times New Roman"/>
        </w:rPr>
        <w:t>837</w:t>
      </w:r>
      <w:r w:rsidR="00DF487C">
        <w:rPr>
          <w:rFonts w:eastAsia="Times New Roman"/>
        </w:rPr>
        <w:t>,</w:t>
      </w:r>
      <w:r>
        <w:rPr>
          <w:rFonts w:eastAsia="Times New Roman"/>
        </w:rPr>
        <w:t xml:space="preserve"> </w:t>
      </w:r>
      <w:r w:rsidR="00DF487C">
        <w:rPr>
          <w:rFonts w:eastAsia="Times New Roman"/>
        </w:rPr>
        <w:t>zatímco</w:t>
      </w:r>
      <w:r>
        <w:rPr>
          <w:rFonts w:eastAsia="Times New Roman"/>
        </w:rPr>
        <w:t xml:space="preserve"> v roce 2019 </w:t>
      </w:r>
      <w:r w:rsidR="00DF487C">
        <w:rPr>
          <w:rFonts w:eastAsia="Times New Roman"/>
        </w:rPr>
        <w:t xml:space="preserve">jich bylo </w:t>
      </w:r>
      <w:r>
        <w:rPr>
          <w:rFonts w:eastAsia="Times New Roman"/>
        </w:rPr>
        <w:t xml:space="preserve">4 813. Velmi výrazný nárůst </w:t>
      </w:r>
      <w:r w:rsidR="00DF487C">
        <w:rPr>
          <w:rFonts w:eastAsia="Times New Roman"/>
        </w:rPr>
        <w:t>nastal</w:t>
      </w:r>
      <w:r>
        <w:rPr>
          <w:rFonts w:eastAsia="Times New Roman"/>
        </w:rPr>
        <w:t xml:space="preserve"> především v období hlavních školních prázdnin, kdy v roce 2020 bylo přepraveno 3 755 kol, </w:t>
      </w:r>
      <w:r w:rsidR="00DF487C">
        <w:rPr>
          <w:rFonts w:eastAsia="Times New Roman"/>
        </w:rPr>
        <w:t xml:space="preserve">zatímco </w:t>
      </w:r>
      <w:r>
        <w:rPr>
          <w:rFonts w:eastAsia="Times New Roman"/>
        </w:rPr>
        <w:t xml:space="preserve">v roce 2019 </w:t>
      </w:r>
      <w:r w:rsidR="00DF487C">
        <w:rPr>
          <w:rFonts w:eastAsia="Times New Roman"/>
        </w:rPr>
        <w:t xml:space="preserve">to bylo </w:t>
      </w:r>
      <w:r>
        <w:rPr>
          <w:rFonts w:eastAsia="Times New Roman"/>
        </w:rPr>
        <w:t>3 162 kol.</w:t>
      </w:r>
    </w:p>
    <w:p w14:paraId="6BB70090" w14:textId="77777777" w:rsidR="00CB7671" w:rsidRPr="000C6B40" w:rsidRDefault="000C6B40" w:rsidP="000C6B40">
      <w:pPr>
        <w:pStyle w:val="Odstavecseseznamem"/>
        <w:numPr>
          <w:ilvl w:val="0"/>
          <w:numId w:val="13"/>
        </w:numPr>
        <w:rPr>
          <w:rFonts w:eastAsia="Times New Roman"/>
        </w:rPr>
      </w:pPr>
      <w:r w:rsidRPr="000C6B40">
        <w:rPr>
          <w:rFonts w:eastAsia="Times New Roman"/>
        </w:rPr>
        <w:t xml:space="preserve">I v roce 2020 probíhala stavební činnost </w:t>
      </w:r>
      <w:r w:rsidR="00DF487C">
        <w:rPr>
          <w:rFonts w:eastAsia="Times New Roman"/>
        </w:rPr>
        <w:t xml:space="preserve">na komunikacích </w:t>
      </w:r>
      <w:r w:rsidRPr="000C6B40">
        <w:rPr>
          <w:rFonts w:eastAsia="Times New Roman"/>
        </w:rPr>
        <w:t>s dopadem na veřejnou dopravu. Mezi nejvýznamnější akce nepochybně patří rekonstrukce MÚK Rádelský mlýn</w:t>
      </w:r>
      <w:r w:rsidR="00DF487C">
        <w:rPr>
          <w:rFonts w:eastAsia="Times New Roman"/>
        </w:rPr>
        <w:t xml:space="preserve"> a uzavírka silnice z Horního Hanychova na sedlo Výpřež, spojující oblast Podještědí s krajským městem</w:t>
      </w:r>
      <w:r w:rsidRPr="000C6B40">
        <w:rPr>
          <w:rFonts w:eastAsia="Times New Roman"/>
        </w:rPr>
        <w:t>. Významný dopad měly ale také uzavírky v Bozkově, v Turnově, v Oldřichově v Hájích či v Zahrádkách u České Lípy.</w:t>
      </w:r>
    </w:p>
    <w:bookmarkEnd w:id="0"/>
    <w:p w14:paraId="669D79C3" w14:textId="77777777" w:rsidR="005C0144" w:rsidRDefault="005C0144" w:rsidP="005C0144">
      <w:pPr>
        <w:pStyle w:val="Nadpis2"/>
      </w:pPr>
      <w:r>
        <w:t>CENTRÁLNÍ DISPEČINK IDOL</w:t>
      </w:r>
    </w:p>
    <w:p w14:paraId="42552BF2" w14:textId="77777777" w:rsidR="00FA456D" w:rsidRPr="00E3557C" w:rsidRDefault="00FA456D" w:rsidP="00FA456D">
      <w:r w:rsidRPr="00E3557C">
        <w:t>Centrální dispečink IDOL je pro všechny cestující k dispozici denně od 4 do 24 hodin na telefonním čísl</w:t>
      </w:r>
      <w:r w:rsidR="00DF487C">
        <w:t>e</w:t>
      </w:r>
      <w:r w:rsidRPr="00E3557C">
        <w:t xml:space="preserve"> 704 702 000. Cestující veřejnost má prostřednictvím internetových stránek </w:t>
      </w:r>
      <w:hyperlink r:id="rId11" w:history="1">
        <w:r w:rsidRPr="00E3557C">
          <w:rPr>
            <w:rStyle w:val="Hypertextovodkaz"/>
          </w:rPr>
          <w:t>https://www.mpvnet.cz</w:t>
        </w:r>
      </w:hyperlink>
      <w:r w:rsidRPr="00E3557C">
        <w:t xml:space="preserve"> možnost získat informace o</w:t>
      </w:r>
      <w:r w:rsidR="000C6B40">
        <w:t> </w:t>
      </w:r>
      <w:r w:rsidRPr="00E3557C">
        <w:t>aktuálních odjezdech ze všech zastávek v rámci Libereckého kraje, polohách spojů, mimořádnostech v dopravě atd. Dispečeři zároveň využívají možnosti informování cestujících na případné uzavírky, zpoždění, dopravní komplikace prostřednictvím zastávkového informačního systému nebo sociální sítě Twitter. Nedílnou součástí dispečinku je napojení na Národní dopravní informační centrum, které dispečerům zasílá upozornění týkající se dopravních komplikací. Po vyhodnocení jsou tyto zprávy dále předávány prostřednictvím odbavovacího zařízení a monitorování provozu vozidel dotčeným řidičům. Tímto krokem je možné eliminovat negativní vliv dopravy na případná zpoždění, nebo zajistit operativní odklonu linky na objízdnou trasu.</w:t>
      </w:r>
    </w:p>
    <w:p w14:paraId="5883B14A" w14:textId="77777777" w:rsidR="00FA456D" w:rsidRDefault="00193D43" w:rsidP="00FA456D">
      <w:r w:rsidRPr="00E16B8B">
        <w:t>Od začátku roku</w:t>
      </w:r>
      <w:r w:rsidR="00FA456D" w:rsidRPr="00E16B8B">
        <w:t xml:space="preserve"> 20</w:t>
      </w:r>
      <w:r w:rsidR="00E16B8B">
        <w:t>20</w:t>
      </w:r>
      <w:r w:rsidR="00FA456D" w:rsidRPr="00E16B8B">
        <w:t xml:space="preserve"> se na Centrální dispečink telefonicky obrátilo </w:t>
      </w:r>
      <w:r w:rsidR="00E16B8B">
        <w:t>9288</w:t>
      </w:r>
      <w:r w:rsidR="00FA456D" w:rsidRPr="00E16B8B">
        <w:t xml:space="preserve"> volajících</w:t>
      </w:r>
      <w:r w:rsidR="00E3557C">
        <w:t>.</w:t>
      </w:r>
      <w:r w:rsidRPr="00E16B8B">
        <w:t xml:space="preserve"> </w:t>
      </w:r>
      <w:r w:rsidR="00E16B8B">
        <w:t xml:space="preserve">Z dostupných dat je </w:t>
      </w:r>
      <w:r w:rsidR="00EB585D">
        <w:t>patrný</w:t>
      </w:r>
      <w:r w:rsidR="00E16B8B">
        <w:t xml:space="preserve"> menší pokles </w:t>
      </w:r>
      <w:r w:rsidR="00E206B9">
        <w:t xml:space="preserve">počtu </w:t>
      </w:r>
      <w:r w:rsidR="00E16B8B">
        <w:t>telefonátů ze strany cestujících</w:t>
      </w:r>
      <w:r w:rsidR="00426601">
        <w:t xml:space="preserve"> během jarních měsíců</w:t>
      </w:r>
      <w:r w:rsidR="00E206B9">
        <w:t>,</w:t>
      </w:r>
      <w:r w:rsidR="00E16B8B">
        <w:t xml:space="preserve"> způsobený </w:t>
      </w:r>
      <w:r w:rsidR="00EB585D">
        <w:t>omezením provozu na základě opatření v</w:t>
      </w:r>
      <w:r w:rsidR="00426601">
        <w:t> </w:t>
      </w:r>
      <w:r w:rsidR="00EB585D">
        <w:t>souvislosti</w:t>
      </w:r>
      <w:r w:rsidR="00426601">
        <w:t xml:space="preserve"> </w:t>
      </w:r>
      <w:r w:rsidR="00EB585D">
        <w:t>s COVID 19</w:t>
      </w:r>
      <w:r w:rsidR="00E206B9">
        <w:t>.</w:t>
      </w:r>
      <w:r w:rsidR="00E16B8B">
        <w:t xml:space="preserve"> O to důležitější </w:t>
      </w:r>
      <w:r w:rsidR="00EB585D">
        <w:t xml:space="preserve">je </w:t>
      </w:r>
      <w:r w:rsidR="00E16B8B">
        <w:t xml:space="preserve">role </w:t>
      </w:r>
      <w:r w:rsidR="00EB585D">
        <w:t>Centrálního dispečinku IDOL</w:t>
      </w:r>
      <w:r w:rsidR="00E16B8B">
        <w:t xml:space="preserve"> při informování veřejnosti o</w:t>
      </w:r>
      <w:r w:rsidR="000C6B40">
        <w:t> </w:t>
      </w:r>
      <w:r w:rsidR="00E16B8B">
        <w:t>změnách jízdních řád</w:t>
      </w:r>
      <w:r w:rsidR="00E3557C">
        <w:t>ů</w:t>
      </w:r>
      <w:r w:rsidR="00EB585D">
        <w:t xml:space="preserve">, vyhledávání spojení a </w:t>
      </w:r>
      <w:r w:rsidR="00E3557C">
        <w:t>po</w:t>
      </w:r>
      <w:r w:rsidR="00EB585D">
        <w:t xml:space="preserve">moci </w:t>
      </w:r>
      <w:r w:rsidR="00426601">
        <w:t>se</w:t>
      </w:r>
      <w:r w:rsidR="00EB585D">
        <w:t xml:space="preserve"> zajištění</w:t>
      </w:r>
      <w:r w:rsidR="00426601">
        <w:t>m</w:t>
      </w:r>
      <w:r w:rsidR="00EB585D">
        <w:t xml:space="preserve"> návazností jednotlivých linek.</w:t>
      </w:r>
      <w:r w:rsidR="00E3557C">
        <w:t xml:space="preserve"> Zároveň je patrný </w:t>
      </w:r>
      <w:r w:rsidR="00E206B9">
        <w:t xml:space="preserve">nárůst počtu osob </w:t>
      </w:r>
      <w:r w:rsidR="00E3557C">
        <w:t>sledujících dopravní informac</w:t>
      </w:r>
      <w:r w:rsidR="00897884">
        <w:t>e</w:t>
      </w:r>
      <w:r w:rsidR="00E3557C">
        <w:t xml:space="preserve"> prostřednictvím profilu na Twitteru</w:t>
      </w:r>
      <w:r w:rsidR="00897884">
        <w:t xml:space="preserve"> nebo</w:t>
      </w:r>
      <w:r w:rsidR="00E3557C">
        <w:t xml:space="preserve"> </w:t>
      </w:r>
      <w:hyperlink r:id="rId12" w:history="1">
        <w:r w:rsidR="004D1BC8" w:rsidRPr="004D1BC8">
          <w:rPr>
            <w:rStyle w:val="Hypertextovodkaz"/>
          </w:rPr>
          <w:t>https://mpvnet.cz/idol/extra</w:t>
        </w:r>
      </w:hyperlink>
      <w:r w:rsidR="00426601">
        <w:t xml:space="preserve"> a dotazujících se na letní turistické linky.</w:t>
      </w:r>
    </w:p>
    <w:p w14:paraId="4F353D92" w14:textId="77777777" w:rsidR="001A584E" w:rsidRDefault="001A584E" w:rsidP="00FA456D">
      <w:r>
        <w:rPr>
          <w:noProof/>
        </w:rPr>
        <w:drawing>
          <wp:inline distT="0" distB="0" distL="0" distR="0" wp14:anchorId="0CF2B9FC" wp14:editId="56D5A940">
            <wp:extent cx="4293631" cy="3219450"/>
            <wp:effectExtent l="0" t="0" r="0" b="0"/>
            <wp:docPr id="5" name="Obrázek 5" descr="Y:\Fotogalerie\CD ID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Fotogalerie\CD IDOL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5369" cy="3220753"/>
                    </a:xfrm>
                    <a:prstGeom prst="rect">
                      <a:avLst/>
                    </a:prstGeom>
                    <a:noFill/>
                    <a:ln>
                      <a:noFill/>
                    </a:ln>
                  </pic:spPr>
                </pic:pic>
              </a:graphicData>
            </a:graphic>
          </wp:inline>
        </w:drawing>
      </w:r>
    </w:p>
    <w:p w14:paraId="4887F423" w14:textId="77777777" w:rsidR="00913E14" w:rsidRDefault="00F15B61" w:rsidP="00913E14">
      <w:pPr>
        <w:pStyle w:val="Nadpis2"/>
      </w:pPr>
      <w:r>
        <w:lastRenderedPageBreak/>
        <w:t>KONTAKTNÍ MÍSTA IDOL/OPUSCARD</w:t>
      </w:r>
    </w:p>
    <w:p w14:paraId="22ADC459" w14:textId="77777777" w:rsidR="00E01B17" w:rsidRPr="00334C99" w:rsidRDefault="007F4AD8" w:rsidP="00E01B17">
      <w:r>
        <w:rPr>
          <w:noProof/>
        </w:rPr>
        <w:drawing>
          <wp:anchor distT="0" distB="0" distL="114300" distR="114300" simplePos="0" relativeHeight="251662336" behindDoc="0" locked="0" layoutInCell="1" allowOverlap="1" wp14:anchorId="5DCAEFA1" wp14:editId="4D57D9EA">
            <wp:simplePos x="0" y="0"/>
            <wp:positionH relativeFrom="margin">
              <wp:posOffset>3898900</wp:posOffset>
            </wp:positionH>
            <wp:positionV relativeFrom="margin">
              <wp:posOffset>299085</wp:posOffset>
            </wp:positionV>
            <wp:extent cx="2257425" cy="1477645"/>
            <wp:effectExtent l="0" t="0" r="9525" b="8255"/>
            <wp:wrapSquare wrapText="bothSides"/>
            <wp:docPr id="9" name="Obrázek 9" descr="Z:\Produkty\Marketing\2020\TK_zmena_JR_2020-21\grafické přílohy\P_20201021_16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dukty\Marketing\2020\TK_zmena_JR_2020-21\grafické přílohy\P_20201021_16073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14" t="11575" r="7986" b="12030"/>
                    <a:stretch/>
                  </pic:blipFill>
                  <pic:spPr bwMode="auto">
                    <a:xfrm>
                      <a:off x="0" y="0"/>
                      <a:ext cx="2257425" cy="147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B17" w:rsidRPr="00334C99">
        <w:t xml:space="preserve">Zákaznické centrum IDOL/OPUSCARD v Evropském domě, které provozuje společnost KORID LK, je díky propojení informačních linek systémů IDOL a OPUSCARD do jednoho </w:t>
      </w:r>
      <w:r w:rsidR="00E01B17">
        <w:t xml:space="preserve">místa </w:t>
      </w:r>
      <w:r w:rsidR="00E01B17" w:rsidRPr="00334C99">
        <w:t xml:space="preserve">vyhledávanou službou. Zlepšila se dostupnost informací o veřejné dopravě pro občany v Libereckém kraji i </w:t>
      </w:r>
      <w:r w:rsidR="00E01B17">
        <w:t xml:space="preserve">servis </w:t>
      </w:r>
      <w:r w:rsidR="00E01B17" w:rsidRPr="00334C99">
        <w:t>pro informační kanceláře dopravců. Nyní se cestující dozví informace o jízdním řádu, kartě Opuscard i další potřebné informace z veřejné dopravy (tel.:</w:t>
      </w:r>
      <w:r w:rsidR="000C6B40">
        <w:t> </w:t>
      </w:r>
      <w:r w:rsidR="00E01B17" w:rsidRPr="00334C99">
        <w:t xml:space="preserve">488 588 788, </w:t>
      </w:r>
      <w:hyperlink r:id="rId15" w:history="1">
        <w:r w:rsidR="00E01B17" w:rsidRPr="00334C99">
          <w:t>info@opuscard.cz</w:t>
        </w:r>
      </w:hyperlink>
      <w:r w:rsidR="00E01B17" w:rsidRPr="00334C99">
        <w:t xml:space="preserve">, </w:t>
      </w:r>
      <w:hyperlink r:id="rId16" w:history="1">
        <w:r w:rsidR="00E01B17" w:rsidRPr="00334C99">
          <w:t>info@korid.cz</w:t>
        </w:r>
      </w:hyperlink>
      <w:r w:rsidR="00E01B17" w:rsidRPr="00334C99">
        <w:t xml:space="preserve">, </w:t>
      </w:r>
      <w:r w:rsidR="00E01B17" w:rsidRPr="00334C99">
        <w:rPr>
          <w:noProof/>
        </w:rPr>
        <w:drawing>
          <wp:inline distT="0" distB="0" distL="0" distR="0" wp14:anchorId="3E4FCB76" wp14:editId="163D4576">
            <wp:extent cx="139700" cy="139700"/>
            <wp:effectExtent l="0" t="0" r="0" b="0"/>
            <wp:docPr id="4" name="Obrázek 4" descr="C:\Users\tuzp\AppData\Local\Microsoft\Windows\INetCache\Content.MSO\E9C7C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uzp\AppData\Local\Microsoft\Windows\INetCache\Content.MSO\E9C7C0E.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E01B17" w:rsidRPr="00334C99">
        <w:t xml:space="preserve"> @idollk).</w:t>
      </w:r>
    </w:p>
    <w:p w14:paraId="7F5257CE" w14:textId="77777777" w:rsidR="00E01B17" w:rsidRDefault="00E01B17" w:rsidP="00E01B17">
      <w:r>
        <w:t>S nástupem epidemiologických opatření v boji proti šíření nemoci COVID-19 jsme na Zákaznickém centru IDOL/OPUSCARD podnikli opatření pro ochranu klientů i personálu. Prostor ZC byl rozdělen elegantní plexistěnou na</w:t>
      </w:r>
      <w:r w:rsidR="000C6B40">
        <w:t> </w:t>
      </w:r>
      <w:r>
        <w:t>zónu obsluhy a zónu zákaznickou. Ta byla dle pravidel nařízených vládou vybavena dezinfekčním stojanem a</w:t>
      </w:r>
      <w:r w:rsidR="000C6B40">
        <w:t> </w:t>
      </w:r>
      <w:r>
        <w:t>vyznačením bezpečnostní zóny.</w:t>
      </w:r>
    </w:p>
    <w:p w14:paraId="14FF72FF" w14:textId="77777777" w:rsidR="00E01B17" w:rsidRDefault="00E01B17" w:rsidP="00E01B17">
      <w:r>
        <w:t xml:space="preserve">Dalším opatřením pro zkvalitnění zákaznického servisu se stala procesní změna, která umožnila vrácení neprojetého jízdného z důvodu COVID-19 opatření. Cestující tak nově mohl přes email on-line podat žádost a dodat požadované doklady k vyplacení jízdného. </w:t>
      </w:r>
    </w:p>
    <w:p w14:paraId="26EB6F8A" w14:textId="77777777" w:rsidR="00E01B17" w:rsidRDefault="00E01B17" w:rsidP="00E01B17">
      <w:r>
        <w:t xml:space="preserve">Pro informovanost a evidenci externích požadavků se osvědčil software osTicket, který byl v KORID LK implementován na začátku roku a používá se pro zpracování všech příchozích emailů na </w:t>
      </w:r>
      <w:hyperlink r:id="rId18" w:history="1">
        <w:r w:rsidRPr="005C73A3">
          <w:rPr>
            <w:rStyle w:val="Hypertextovodkaz"/>
          </w:rPr>
          <w:t>info@korid.cz</w:t>
        </w:r>
      </w:hyperlink>
      <w:r w:rsidR="000C6B40">
        <w:rPr>
          <w:rStyle w:val="Hypertextovodkaz"/>
        </w:rPr>
        <w:t>.</w:t>
      </w:r>
    </w:p>
    <w:p w14:paraId="3122BEE0" w14:textId="77777777" w:rsidR="00D1194F" w:rsidRDefault="00E01B17" w:rsidP="00D1194F">
      <w:r>
        <w:t xml:space="preserve">Pro zkvalitnění služeb cestujícím jsme ve spolupráci s městy a dopravci přesunuli Kontaktní místa IDOL/OPUSCARD v Turnově a Rokytnici nad Jizerou </w:t>
      </w:r>
      <w:r w:rsidR="00880DDE">
        <w:t>tak, aby byla lépe</w:t>
      </w:r>
      <w:r>
        <w:t xml:space="preserve"> dostupná občanům. Od 1.1.2021 je KM v Turnově přesunuto do </w:t>
      </w:r>
      <w:r w:rsidRPr="00334C99">
        <w:t>Regionální</w:t>
      </w:r>
      <w:r>
        <w:t>ho</w:t>
      </w:r>
      <w:r w:rsidRPr="00334C99">
        <w:t xml:space="preserve"> turistické</w:t>
      </w:r>
      <w:r>
        <w:t>ho</w:t>
      </w:r>
      <w:r w:rsidRPr="00334C99">
        <w:t xml:space="preserve"> informační</w:t>
      </w:r>
      <w:r>
        <w:t>ho</w:t>
      </w:r>
      <w:r w:rsidRPr="00334C99">
        <w:t xml:space="preserve"> centr</w:t>
      </w:r>
      <w:r>
        <w:t xml:space="preserve">a a KM v Rokytnici nad Jizerou bude nově otevřeno v </w:t>
      </w:r>
      <w:r w:rsidRPr="00334C99">
        <w:t>Centrální pokladn</w:t>
      </w:r>
      <w:r>
        <w:t>ě</w:t>
      </w:r>
      <w:r w:rsidRPr="00334C99">
        <w:t xml:space="preserve"> Městského úřadu</w:t>
      </w:r>
      <w:r>
        <w:t>.</w:t>
      </w:r>
    </w:p>
    <w:p w14:paraId="1D0164A1" w14:textId="77777777" w:rsidR="001A584E" w:rsidRDefault="00BA71BA" w:rsidP="00D1194F">
      <w:r>
        <w:rPr>
          <w:noProof/>
        </w:rPr>
        <w:drawing>
          <wp:inline distT="0" distB="0" distL="0" distR="0" wp14:anchorId="479E804E" wp14:editId="26AD1245">
            <wp:extent cx="6157133" cy="3552825"/>
            <wp:effectExtent l="0" t="0" r="0" b="0"/>
            <wp:docPr id="6" name="Obrázek 6" descr="Z:\Produkty\Marketing\2020\TK_zmena_JR_2020-21\grafické přílohy\příloha - nová KM Opuscard - želez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dukty\Marketing\2020\TK_zmena_JR_2020-21\grafické přílohy\příloha - nová KM Opuscard - železni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4569" cy="3557116"/>
                    </a:xfrm>
                    <a:prstGeom prst="rect">
                      <a:avLst/>
                    </a:prstGeom>
                    <a:noFill/>
                    <a:ln>
                      <a:noFill/>
                    </a:ln>
                  </pic:spPr>
                </pic:pic>
              </a:graphicData>
            </a:graphic>
          </wp:inline>
        </w:drawing>
      </w:r>
    </w:p>
    <w:p w14:paraId="597E3261" w14:textId="77777777" w:rsidR="003F693E" w:rsidRDefault="003F693E" w:rsidP="00D1194F">
      <w:r>
        <w:br w:type="page"/>
      </w:r>
    </w:p>
    <w:p w14:paraId="595F8E6D" w14:textId="77777777" w:rsidR="005E30C0" w:rsidRDefault="005E30C0" w:rsidP="005E30C0">
      <w:pPr>
        <w:pStyle w:val="Nadpis2"/>
      </w:pPr>
      <w:r>
        <w:lastRenderedPageBreak/>
        <w:t>infrastruktura</w:t>
      </w:r>
    </w:p>
    <w:p w14:paraId="41E7C79C" w14:textId="77777777" w:rsidR="005E30C0" w:rsidRDefault="005E30C0" w:rsidP="005E30C0">
      <w:r w:rsidRPr="004B150C">
        <w:t xml:space="preserve">KORID LK se soustředí </w:t>
      </w:r>
      <w:r w:rsidR="004B150C">
        <w:t>také na oblast</w:t>
      </w:r>
      <w:r w:rsidR="004B150C" w:rsidRPr="004B150C">
        <w:t xml:space="preserve"> </w:t>
      </w:r>
      <w:r w:rsidRPr="004B150C">
        <w:t>drážní infrastruktur</w:t>
      </w:r>
      <w:r w:rsidR="004B150C">
        <w:t>y</w:t>
      </w:r>
      <w:r w:rsidRPr="004B150C">
        <w:t xml:space="preserve"> a budování přestupních intermodálních terminálů.</w:t>
      </w:r>
    </w:p>
    <w:p w14:paraId="73E1879B" w14:textId="77777777" w:rsidR="004B150C" w:rsidRDefault="004B150C" w:rsidP="004B150C">
      <w:pPr>
        <w:pStyle w:val="Odstavecseseznamem"/>
        <w:numPr>
          <w:ilvl w:val="0"/>
          <w:numId w:val="29"/>
        </w:numPr>
      </w:pPr>
      <w:r>
        <w:t>V roce 2020 proběhly tyto významné stavební akce na železnici v Libereckém kraji (nebo s dopadem na území Libereckého kraje):</w:t>
      </w:r>
    </w:p>
    <w:p w14:paraId="2E1C40A4" w14:textId="77777777" w:rsidR="004B150C" w:rsidRDefault="00FA0DAA" w:rsidP="004B150C">
      <w:pPr>
        <w:pStyle w:val="Odstavecseseznamem"/>
        <w:numPr>
          <w:ilvl w:val="1"/>
          <w:numId w:val="29"/>
        </w:numPr>
      </w:pPr>
      <w:r>
        <w:t xml:space="preserve">Liberec - </w:t>
      </w:r>
      <w:r w:rsidR="004B150C">
        <w:t>Mníšek</w:t>
      </w:r>
    </w:p>
    <w:p w14:paraId="0CE8ACD2" w14:textId="77777777" w:rsidR="004B150C" w:rsidRDefault="004B150C" w:rsidP="004B150C">
      <w:pPr>
        <w:pStyle w:val="Odstavecseseznamem"/>
        <w:numPr>
          <w:ilvl w:val="1"/>
          <w:numId w:val="29"/>
        </w:numPr>
      </w:pPr>
      <w:r>
        <w:t>oprava mostů v Machníně (Liberec), Raspenavě a Levínské Olešnici</w:t>
      </w:r>
    </w:p>
    <w:p w14:paraId="553AB494" w14:textId="77777777" w:rsidR="004B150C" w:rsidRDefault="004B150C" w:rsidP="004B150C">
      <w:pPr>
        <w:pStyle w:val="Odstavecseseznamem"/>
        <w:numPr>
          <w:ilvl w:val="1"/>
          <w:numId w:val="29"/>
        </w:numPr>
      </w:pPr>
      <w:r>
        <w:t>Horka u Staré Paky – Mostek</w:t>
      </w:r>
    </w:p>
    <w:p w14:paraId="482E65C3" w14:textId="77777777" w:rsidR="004B150C" w:rsidRDefault="004B150C" w:rsidP="004B150C">
      <w:pPr>
        <w:pStyle w:val="Odstavecseseznamem"/>
        <w:numPr>
          <w:ilvl w:val="0"/>
          <w:numId w:val="29"/>
        </w:numPr>
      </w:pPr>
      <w:r>
        <w:t>V roce 2020 byla dokončena stavba terminálu Rychnov u Jablonce nad Nisou</w:t>
      </w:r>
    </w:p>
    <w:p w14:paraId="3702B512" w14:textId="77777777" w:rsidR="004B150C" w:rsidRDefault="004B150C" w:rsidP="004B150C">
      <w:r>
        <w:t>Z významných uzavírek pozemních komunikací s dopadem na veřejnou dopravu je třeba zmínit zejména probíhající uzavírku MÚK Rádelský mlýn (s předpokládaným dokončením na podzim 2021)</w:t>
      </w:r>
      <w:r w:rsidR="00880DDE">
        <w:t>,</w:t>
      </w:r>
      <w:r>
        <w:t xml:space="preserve"> rekonstrukci silnice II/610 mezi Turnovem a Svijany</w:t>
      </w:r>
      <w:r w:rsidR="00880DDE">
        <w:t xml:space="preserve"> a uzavírku silnice III/2784 z Liberce (Horního Hanychova) na Výpřež</w:t>
      </w:r>
      <w:r>
        <w:t>.</w:t>
      </w:r>
    </w:p>
    <w:p w14:paraId="7DE93519" w14:textId="77777777" w:rsidR="000C6B40" w:rsidRDefault="000C6B40" w:rsidP="000C6B40">
      <w:r>
        <w:t xml:space="preserve">KORID LK od roku 2019 úzce spolupracuje s KSS LK, ŘSD a spol. Silnice LK na procesu obnovy označníků příměstské dopravy a sjednocení jejich vzhledu v rámci příměstské dopravy. Současně je také cílem označníkem osadit všechna nástupní místa, kde dosud </w:t>
      </w:r>
      <w:r w:rsidR="00880DDE">
        <w:t>byly</w:t>
      </w:r>
      <w:r>
        <w:t xml:space="preserve"> označníky pouze na jedné straně</w:t>
      </w:r>
      <w:r w:rsidR="00880DDE">
        <w:t xml:space="preserve"> komunikace</w:t>
      </w:r>
      <w:r>
        <w:t>. V rámci letošní etapy proběhla výměna označníků na všech silnicích I. a II. třídy v celém Libereckém kraji a dále na vybraných silnicích III. třídy. Projekt výměny označníků potrvá až do roku 2024 a mělo by postupně dojít na všechny označníky na silnicích III. třídy i na místních a účelových komunikacích.</w:t>
      </w:r>
    </w:p>
    <w:p w14:paraId="76A6FDCF" w14:textId="77777777" w:rsidR="000C6B40" w:rsidRDefault="000C6B40" w:rsidP="000C6B40">
      <w:r>
        <w:t>KORID LK dále připravuje ve spolupráci s dotčenými městy a obcemi vybudování 50 ks zastávkových informačních systémů v aglomeraci Liberec – Jablonec nad Nisou. Tyto inteligentní označníky zastávek budou cestujícím zobrazovat odjezdy spojů vč. jejich aktuálního zpoždění.</w:t>
      </w:r>
    </w:p>
    <w:p w14:paraId="7F63E69B" w14:textId="77777777" w:rsidR="000C6B40" w:rsidRDefault="000C6B40" w:rsidP="000C6B40">
      <w:r>
        <w:t>KORID LK se podílí na přípravě rekonstrukcí autobusových zastávek v Libereckém kraji</w:t>
      </w:r>
      <w:r w:rsidR="00575B1F">
        <w:t>,</w:t>
      </w:r>
      <w:r>
        <w:t xml:space="preserve"> a to ať již pouhým připomínkováním projektové dokumentace, nebo i iniciativní přípravou ve spolupráci s dotčenými správci komunikací a obcemi/městy.</w:t>
      </w:r>
    </w:p>
    <w:p w14:paraId="3692C49E" w14:textId="77777777" w:rsidR="00967B32" w:rsidRDefault="00967B32" w:rsidP="000C6B40">
      <w:r>
        <w:rPr>
          <w:noProof/>
        </w:rPr>
        <w:drawing>
          <wp:inline distT="0" distB="0" distL="0" distR="0" wp14:anchorId="58A2A40D" wp14:editId="727C6F65">
            <wp:extent cx="5895975" cy="3281023"/>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8692" t="35932" r="3190" b="4331"/>
                    <a:stretch/>
                  </pic:blipFill>
                  <pic:spPr bwMode="auto">
                    <a:xfrm>
                      <a:off x="0" y="0"/>
                      <a:ext cx="5896605" cy="3281373"/>
                    </a:xfrm>
                    <a:prstGeom prst="rect">
                      <a:avLst/>
                    </a:prstGeom>
                    <a:ln>
                      <a:noFill/>
                    </a:ln>
                    <a:extLst>
                      <a:ext uri="{53640926-AAD7-44D8-BBD7-CCE9431645EC}">
                        <a14:shadowObscured xmlns:a14="http://schemas.microsoft.com/office/drawing/2010/main"/>
                      </a:ext>
                    </a:extLst>
                  </pic:spPr>
                </pic:pic>
              </a:graphicData>
            </a:graphic>
          </wp:inline>
        </w:drawing>
      </w:r>
    </w:p>
    <w:p w14:paraId="378DA210" w14:textId="77777777" w:rsidR="00575B1F" w:rsidRDefault="00575B1F">
      <w:pPr>
        <w:spacing w:before="200" w:after="200"/>
        <w:jc w:val="left"/>
      </w:pPr>
      <w:r>
        <w:br w:type="page"/>
      </w:r>
    </w:p>
    <w:p w14:paraId="4F8F1049" w14:textId="77777777" w:rsidR="005A373A" w:rsidRDefault="00306952" w:rsidP="00306952">
      <w:pPr>
        <w:pStyle w:val="Nadpis1"/>
        <w:pageBreakBefore/>
      </w:pPr>
      <w:r>
        <w:lastRenderedPageBreak/>
        <w:t xml:space="preserve">Co přinese rok </w:t>
      </w:r>
      <w:r w:rsidR="00617866">
        <w:t>20</w:t>
      </w:r>
      <w:r w:rsidR="00462EAA">
        <w:t>2</w:t>
      </w:r>
      <w:r w:rsidR="00BD2BA7">
        <w:t>1</w:t>
      </w:r>
      <w:r w:rsidR="005A373A">
        <w:t>?</w:t>
      </w:r>
    </w:p>
    <w:p w14:paraId="3E709D82" w14:textId="77777777" w:rsidR="00E61597" w:rsidRDefault="00E61597" w:rsidP="006644AA">
      <w:r w:rsidRPr="00143D88">
        <w:t xml:space="preserve">V neděli </w:t>
      </w:r>
      <w:r w:rsidR="00143D88" w:rsidRPr="00143D88">
        <w:t>1</w:t>
      </w:r>
      <w:r w:rsidR="00BD2BA7">
        <w:t>3</w:t>
      </w:r>
      <w:r w:rsidRPr="00143D88">
        <w:t xml:space="preserve">. prosince vejdou v platnost </w:t>
      </w:r>
      <w:r w:rsidR="006644AA" w:rsidRPr="00143D88">
        <w:t xml:space="preserve">v celé republice </w:t>
      </w:r>
      <w:r w:rsidRPr="00143D88">
        <w:t>nové jízdní řády</w:t>
      </w:r>
      <w:r w:rsidR="00C31403">
        <w:t>. V</w:t>
      </w:r>
      <w:r w:rsidR="006644AA" w:rsidRPr="00143D88">
        <w:t> následujících podkapitolách je přiblíženo, jaké novinky se budou týkat cestujících v Libereckém kraji.</w:t>
      </w:r>
    </w:p>
    <w:p w14:paraId="015747AB" w14:textId="77777777" w:rsidR="005A373A" w:rsidRDefault="00306952" w:rsidP="002E32F7">
      <w:pPr>
        <w:pStyle w:val="Nadpis2"/>
      </w:pPr>
      <w:r>
        <w:t>Železniční doprava</w:t>
      </w:r>
    </w:p>
    <w:p w14:paraId="0C650A85" w14:textId="77777777" w:rsidR="001F32D4" w:rsidRPr="00143D88" w:rsidRDefault="008C29CB" w:rsidP="001F32D4">
      <w:r w:rsidRPr="00EC486B">
        <w:t xml:space="preserve">Od prosince 2020 nejsou plánovány koncepční změny jízdního řádu železniční dopravy v Libereckém kraji. </w:t>
      </w:r>
      <w:r w:rsidR="00EC486B">
        <w:t>Jednou z novinek</w:t>
      </w:r>
      <w:r w:rsidRPr="00EC486B">
        <w:t xml:space="preserve"> bude, že provoz na rychlíkových linkách R14 A (Pardubice – Liberec) a R14 B (Liberec – Ústí n.L.) objednávaných státem zajistí dopravce ARRIVA vlaky. Současně od prosincové změny bude možné využít tzv. Systém jednotného tarifu (SJT) v železniční dopravě. </w:t>
      </w:r>
    </w:p>
    <w:p w14:paraId="1B5147EB" w14:textId="77777777" w:rsidR="00143D88" w:rsidRDefault="00EC486B" w:rsidP="00306952">
      <w:pPr>
        <w:pStyle w:val="Nadpis3"/>
        <w:rPr>
          <w:rFonts w:eastAsiaTheme="minorHAnsi"/>
        </w:rPr>
      </w:pPr>
      <w:r w:rsidRPr="00EC486B">
        <w:rPr>
          <w:rFonts w:eastAsiaTheme="minorHAnsi"/>
        </w:rPr>
        <w:t>Systém jednotného tarifu = jedna jízdenka v železniční dopravě</w:t>
      </w:r>
    </w:p>
    <w:p w14:paraId="1840B8CF" w14:textId="77777777" w:rsidR="003B4A9B" w:rsidRDefault="003B4A9B" w:rsidP="00EC486B">
      <w:r>
        <w:t>Společnost CENDIS, s.p. již během roku 2020 testovala „pilotní provoz“ tzv. jednotného tarifu mj. na jedné z tratí v Libereckém kraji, a sice mezi Mladou Boleslaví, Českou Lípou a Rumburkem. Od prosince 2020 pak stát garantuje plnohodnotné fungování jednotného tarifu.</w:t>
      </w:r>
    </w:p>
    <w:p w14:paraId="05FEA266" w14:textId="77777777" w:rsidR="00EC486B" w:rsidRDefault="003B4A9B" w:rsidP="00EC486B">
      <w:r>
        <w:t>Cestující tak bude mít před zakoupením jízdného dokladu na výběr:</w:t>
      </w:r>
    </w:p>
    <w:p w14:paraId="14A8DFF0" w14:textId="77777777" w:rsidR="003B4A9B" w:rsidRDefault="003B4A9B" w:rsidP="003B4A9B">
      <w:pPr>
        <w:pStyle w:val="Odstavecseseznamem"/>
        <w:numPr>
          <w:ilvl w:val="0"/>
          <w:numId w:val="30"/>
        </w:numPr>
      </w:pPr>
      <w:r>
        <w:t>tarif dopravce (jízdenka platí jen u daného dopravce, v některých případech pouze v daném vlaku);</w:t>
      </w:r>
    </w:p>
    <w:p w14:paraId="2DA3B0D9" w14:textId="77777777" w:rsidR="003B4A9B" w:rsidRDefault="003B4A9B" w:rsidP="003B4A9B">
      <w:pPr>
        <w:pStyle w:val="Odstavecseseznamem"/>
        <w:numPr>
          <w:ilvl w:val="0"/>
          <w:numId w:val="30"/>
        </w:numPr>
      </w:pPr>
      <w:r>
        <w:t xml:space="preserve">tarif integrovaného dopravního systému </w:t>
      </w:r>
      <w:r w:rsidR="00575B1F">
        <w:t xml:space="preserve">– </w:t>
      </w:r>
      <w:r w:rsidR="00FA0DAA">
        <w:t>možnost</w:t>
      </w:r>
      <w:r w:rsidR="00575B1F">
        <w:t xml:space="preserve"> </w:t>
      </w:r>
      <w:r w:rsidR="00FA0DAA">
        <w:t xml:space="preserve">cestovat vlaky, autobusy i městskou dopravou a neřešit různé dopravce, platí na omezeném území </w:t>
      </w:r>
      <w:r w:rsidR="00575B1F">
        <w:t>–</w:t>
      </w:r>
      <w:r w:rsidR="00FA0DAA">
        <w:t xml:space="preserve"> obvykle v daném </w:t>
      </w:r>
      <w:r w:rsidR="00575B1F">
        <w:t>k</w:t>
      </w:r>
      <w:r w:rsidR="00FA0DAA">
        <w:t>raji</w:t>
      </w:r>
      <w:r w:rsidR="003145BE">
        <w:t>;</w:t>
      </w:r>
    </w:p>
    <w:p w14:paraId="7BC44EEE" w14:textId="77777777" w:rsidR="003B4A9B" w:rsidRDefault="003B4A9B" w:rsidP="003B4A9B">
      <w:pPr>
        <w:pStyle w:val="Odstavecseseznamem"/>
        <w:numPr>
          <w:ilvl w:val="0"/>
          <w:numId w:val="30"/>
        </w:numPr>
      </w:pPr>
      <w:r>
        <w:t>jednotný tarif (novinka)</w:t>
      </w:r>
      <w:r w:rsidR="00FA0DAA">
        <w:t xml:space="preserve"> - možnost cestovat neřešit různé dopravce, platí jen ve vlaku v celé ČR</w:t>
      </w:r>
      <w:r w:rsidR="003145BE">
        <w:t>.</w:t>
      </w:r>
    </w:p>
    <w:p w14:paraId="3514FDB4" w14:textId="77777777" w:rsidR="003145BE" w:rsidRPr="00EC486B" w:rsidRDefault="003145BE" w:rsidP="003145BE">
      <w:r>
        <w:t xml:space="preserve">Více informaci o Systému jednotného tarifu naleznou cestující na webu </w:t>
      </w:r>
      <w:hyperlink r:id="rId21" w:history="1">
        <w:r w:rsidRPr="005A672A">
          <w:rPr>
            <w:rStyle w:val="Hypertextovodkaz"/>
          </w:rPr>
          <w:t>www.oneticket.cz</w:t>
        </w:r>
      </w:hyperlink>
      <w:r>
        <w:t>.</w:t>
      </w:r>
    </w:p>
    <w:p w14:paraId="0155C094" w14:textId="77777777" w:rsidR="00E60563" w:rsidRPr="00EC486B" w:rsidRDefault="00FF1F34" w:rsidP="00306952">
      <w:pPr>
        <w:pStyle w:val="Nadpis3"/>
        <w:rPr>
          <w:rFonts w:eastAsiaTheme="minorHAnsi"/>
        </w:rPr>
      </w:pPr>
      <w:r w:rsidRPr="00EC486B">
        <w:rPr>
          <w:rFonts w:eastAsiaTheme="minorHAnsi"/>
        </w:rPr>
        <w:t>novinky</w:t>
      </w:r>
      <w:r w:rsidR="00E60563" w:rsidRPr="00EC486B">
        <w:rPr>
          <w:rFonts w:eastAsiaTheme="minorHAnsi"/>
        </w:rPr>
        <w:t xml:space="preserve"> na trati 089 (Liberec – Zittau – Rybniště/Dresden)</w:t>
      </w:r>
    </w:p>
    <w:p w14:paraId="51C9AD9B" w14:textId="77777777" w:rsidR="00F85DCA" w:rsidRPr="00EC486B" w:rsidRDefault="00FF1F34" w:rsidP="00EC486B">
      <w:r w:rsidRPr="00EC486B">
        <w:t>V rámci uzavření nové vícestranné smlouvy</w:t>
      </w:r>
      <w:r w:rsidR="00665EB6" w:rsidRPr="00EC486B">
        <w:t xml:space="preserve"> s dopravcem Die Länderbahn </w:t>
      </w:r>
      <w:r w:rsidRPr="00EC486B">
        <w:t xml:space="preserve">na provozování vlaků na východosaské síti, jež obsahuje i linku </w:t>
      </w:r>
      <w:r w:rsidRPr="00EC486B">
        <w:rPr>
          <w:b/>
          <w:bCs/>
        </w:rPr>
        <w:t>RE2 Drážďany – Žitava – Liberec</w:t>
      </w:r>
      <w:r w:rsidR="00F85DCA" w:rsidRPr="00EC486B">
        <w:rPr>
          <w:b/>
          <w:bCs/>
        </w:rPr>
        <w:t>,</w:t>
      </w:r>
      <w:r w:rsidRPr="00EC486B">
        <w:rPr>
          <w:b/>
          <w:bCs/>
        </w:rPr>
        <w:t xml:space="preserve"> dojde k celkovému zvýšení počtu přímých vlaků</w:t>
      </w:r>
      <w:r w:rsidRPr="00EC486B">
        <w:t xml:space="preserve"> na této lince</w:t>
      </w:r>
      <w:r w:rsidR="00EC486B" w:rsidRPr="00EC486B">
        <w:t xml:space="preserve">, </w:t>
      </w:r>
      <w:r w:rsidRPr="00EC486B">
        <w:t>a</w:t>
      </w:r>
      <w:r w:rsidR="00575B1F">
        <w:t> </w:t>
      </w:r>
      <w:r w:rsidRPr="00EC486B">
        <w:t xml:space="preserve">tím i rozšíření nabídky spojení mezi Libercem, Hrádkem nad Nisou a Žitavou za finančně výhodných podmínek pro Liberecký kraj. Přímé vlaky do Drážďan </w:t>
      </w:r>
      <w:r w:rsidR="00F85DCA" w:rsidRPr="00EC486B">
        <w:t xml:space="preserve">s odjezdy v 10:28 a 16:28 z </w:t>
      </w:r>
      <w:r w:rsidRPr="00EC486B">
        <w:t xml:space="preserve">Liberce </w:t>
      </w:r>
      <w:r w:rsidR="00F85DCA" w:rsidRPr="00EC486B">
        <w:t xml:space="preserve">pojedou nově </w:t>
      </w:r>
      <w:r w:rsidRPr="00EC486B">
        <w:t>celotýdenně</w:t>
      </w:r>
      <w:r w:rsidR="00F85DCA" w:rsidRPr="00EC486B">
        <w:t xml:space="preserve">, stejně tak přímé vlaky z Drážďan s příjezdem v 11:29 a </w:t>
      </w:r>
      <w:r w:rsidRPr="00EC486B">
        <w:t>v</w:t>
      </w:r>
      <w:r w:rsidR="00F85DCA" w:rsidRPr="00EC486B">
        <w:t xml:space="preserve"> 17:29 do Liberce. </w:t>
      </w:r>
      <w:r w:rsidR="00665EB6" w:rsidRPr="00EC486B">
        <w:t>Spolu s tím dojde i ke změnám poloh některých zastávkových vlaků linky L7 v dopoledních a také večerních hodinách.</w:t>
      </w:r>
    </w:p>
    <w:p w14:paraId="4115E3DC" w14:textId="77777777" w:rsidR="00665EB6" w:rsidRPr="00EC486B" w:rsidRDefault="00665EB6" w:rsidP="00EC486B">
      <w:r w:rsidRPr="00EC486B">
        <w:rPr>
          <w:b/>
          <w:bCs/>
        </w:rPr>
        <w:t>O víkendech pojedou z</w:t>
      </w:r>
      <w:r w:rsidR="00F85DCA" w:rsidRPr="00EC486B">
        <w:rPr>
          <w:b/>
          <w:bCs/>
        </w:rPr>
        <w:t>astávkové vlaky linky L7 Liberec – Varnsdorf v jiných časových polohách</w:t>
      </w:r>
      <w:r w:rsidR="00F85DCA" w:rsidRPr="00EC486B">
        <w:t xml:space="preserve"> tak, aby souhrnný interval s linkou RE2 mezi Libercem a Žitavou činil přibližně jednu hodinu. </w:t>
      </w:r>
      <w:r w:rsidR="00F85DCA" w:rsidRPr="00EC486B">
        <w:rPr>
          <w:b/>
          <w:bCs/>
        </w:rPr>
        <w:t>Linka L7 však již nebude vedena do Rybniště</w:t>
      </w:r>
      <w:r w:rsidR="00F85DCA" w:rsidRPr="00EC486B">
        <w:t xml:space="preserve">, ale do Varnsdorfu na tamní staré nádraží (s </w:t>
      </w:r>
      <w:r w:rsidRPr="00EC486B">
        <w:t xml:space="preserve">výhledem opětovného prodloužení do </w:t>
      </w:r>
      <w:r w:rsidR="00F85DCA" w:rsidRPr="00EC486B">
        <w:t>sousedního města Seifhennersdorf</w:t>
      </w:r>
      <w:r w:rsidRPr="00EC486B">
        <w:t xml:space="preserve">, o </w:t>
      </w:r>
      <w:r w:rsidR="00CF67A8">
        <w:t>což</w:t>
      </w:r>
      <w:r w:rsidRPr="00EC486B">
        <w:t xml:space="preserve"> usilují němečtí partneři už několik let</w:t>
      </w:r>
      <w:r w:rsidR="00F85DCA" w:rsidRPr="00EC486B">
        <w:t>).</w:t>
      </w:r>
      <w:r w:rsidR="008A15EB" w:rsidRPr="00EC486B">
        <w:rPr>
          <w:b/>
          <w:bCs/>
        </w:rPr>
        <w:t xml:space="preserve"> </w:t>
      </w:r>
      <w:r w:rsidR="00F85DCA" w:rsidRPr="00EC486B">
        <w:rPr>
          <w:b/>
          <w:bCs/>
        </w:rPr>
        <w:t>Spojení v úseku Varnsdorf – Rybniště bude nahrazeno novou linkou U9, kterou zajistí dopravce České dráhy a.s.</w:t>
      </w:r>
    </w:p>
    <w:p w14:paraId="7FD337F9" w14:textId="77777777" w:rsidR="00FF1F34" w:rsidRPr="00EC486B" w:rsidRDefault="007F4AD8" w:rsidP="00EC486B">
      <w:r>
        <w:rPr>
          <w:noProof/>
        </w:rPr>
        <w:drawing>
          <wp:anchor distT="0" distB="0" distL="114300" distR="114300" simplePos="0" relativeHeight="251661312" behindDoc="0" locked="0" layoutInCell="1" allowOverlap="1" wp14:anchorId="2ACA6C61" wp14:editId="32AC944A">
            <wp:simplePos x="0" y="0"/>
            <wp:positionH relativeFrom="margin">
              <wp:posOffset>2338705</wp:posOffset>
            </wp:positionH>
            <wp:positionV relativeFrom="margin">
              <wp:posOffset>6376035</wp:posOffset>
            </wp:positionV>
            <wp:extent cx="3799840" cy="2590800"/>
            <wp:effectExtent l="0" t="0" r="0" b="0"/>
            <wp:wrapSquare wrapText="bothSides"/>
            <wp:docPr id="8" name="Obrázek 8" descr="Z:\Produkty\Marketing\2020\TK_zmena_JR_2020-21\grafické přílohy\příloha trilex - topografi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rodukty\Marketing\2020\TK_zmena_JR_2020-21\grafické přílohy\příloha trilex - topografick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984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EB6" w:rsidRPr="00EC486B">
        <w:t>Na letní sez</w:t>
      </w:r>
      <w:r w:rsidR="008A15EB" w:rsidRPr="00EC486B">
        <w:t xml:space="preserve">ónu je </w:t>
      </w:r>
      <w:r w:rsidR="00665EB6" w:rsidRPr="00EC486B">
        <w:t xml:space="preserve">připravena zcela </w:t>
      </w:r>
      <w:r w:rsidR="00665EB6" w:rsidRPr="00EC486B">
        <w:rPr>
          <w:b/>
          <w:bCs/>
        </w:rPr>
        <w:t>nová přímá víkendová turistická linka z Liberce přes Varnsdorf, Rybniště a Krásnou Lípu do Mikulášovic a zpět</w:t>
      </w:r>
      <w:r w:rsidR="00EC486B">
        <w:t>.</w:t>
      </w:r>
    </w:p>
    <w:p w14:paraId="65174F7B" w14:textId="77777777" w:rsidR="00FF1F34" w:rsidRPr="00EC486B" w:rsidRDefault="00FF1F34" w:rsidP="00EC486B">
      <w:r w:rsidRPr="00EC486B">
        <w:t xml:space="preserve">Nadále </w:t>
      </w:r>
      <w:r w:rsidR="00F85DCA" w:rsidRPr="00EC486B">
        <w:t xml:space="preserve">bohužel </w:t>
      </w:r>
      <w:r w:rsidRPr="00EC486B">
        <w:t>trvá letitý problém ohledně špatného technického stavu trati přes polské území</w:t>
      </w:r>
      <w:r w:rsidR="00665EB6" w:rsidRPr="00EC486B">
        <w:t xml:space="preserve"> mezi Hrádkem nad Nisou a Žitavou</w:t>
      </w:r>
      <w:r w:rsidRPr="00EC486B">
        <w:t xml:space="preserve"> – z důvodu rychlostního omezení v tomto úseku není možné zkonstruovat jízdní řád tak, aby bylo možné zajistit současně všechny návaznosti ve stanicích Liberec, Zittau a Varnsdorf. </w:t>
      </w:r>
    </w:p>
    <w:p w14:paraId="4A50FD9F" w14:textId="77777777" w:rsidR="00FF1F34" w:rsidRDefault="00FF1F34" w:rsidP="00EC486B">
      <w:r w:rsidRPr="00EC486B">
        <w:lastRenderedPageBreak/>
        <w:t>Spolu se změnami jízdního řádu vlaků došlo také k úpravám některých autobusových přípojů na Hrádecku, i zde ale platí, že ne vždy je možné zajistit návaznost mezi autobusy a vlakem.</w:t>
      </w:r>
    </w:p>
    <w:p w14:paraId="201E91BC" w14:textId="77777777" w:rsidR="00306952" w:rsidRPr="00EC486B" w:rsidRDefault="00617866" w:rsidP="00306952">
      <w:pPr>
        <w:pStyle w:val="Nadpis3"/>
        <w:rPr>
          <w:rFonts w:eastAsiaTheme="minorHAnsi"/>
        </w:rPr>
      </w:pPr>
      <w:r w:rsidRPr="00EC486B">
        <w:rPr>
          <w:rFonts w:eastAsiaTheme="minorHAnsi"/>
        </w:rPr>
        <w:t>Turistické spoje (nové i stávající)</w:t>
      </w:r>
    </w:p>
    <w:p w14:paraId="4FC98C06" w14:textId="77777777" w:rsidR="00930F6B" w:rsidRPr="003B4A9B" w:rsidRDefault="003B4A9B" w:rsidP="00930F6B">
      <w:pPr>
        <w:rPr>
          <w:bCs/>
        </w:rPr>
      </w:pPr>
      <w:r w:rsidRPr="003B4A9B">
        <w:t>Na lince L1</w:t>
      </w:r>
      <w:r w:rsidR="00930F6B" w:rsidRPr="003B4A9B">
        <w:t xml:space="preserve"> </w:t>
      </w:r>
      <w:r w:rsidR="00930F6B" w:rsidRPr="003B4A9B">
        <w:rPr>
          <w:b/>
        </w:rPr>
        <w:t>mezi Libercem a polskou Szklarskou Porębou</w:t>
      </w:r>
      <w:r w:rsidR="00930F6B" w:rsidRPr="003B4A9B">
        <w:rPr>
          <w:bCs/>
        </w:rPr>
        <w:t xml:space="preserve"> </w:t>
      </w:r>
      <w:r w:rsidRPr="003B4A9B">
        <w:rPr>
          <w:bCs/>
        </w:rPr>
        <w:t xml:space="preserve">je ve spolupráci s polskými partnery připraveno rozšíření provozního období sezónních vlaků. </w:t>
      </w:r>
      <w:r w:rsidR="00930F6B" w:rsidRPr="003B4A9B">
        <w:rPr>
          <w:bCs/>
        </w:rPr>
        <w:t xml:space="preserve">Vlaky jsou v provozu v rozsahu 4 párů vlaků celoročně v pracovní dny, resp. 6 párů vlaků celoročně o víkendu. V zimní i letní sezóně </w:t>
      </w:r>
      <w:r w:rsidRPr="003B4A9B">
        <w:rPr>
          <w:bCs/>
        </w:rPr>
        <w:t>je</w:t>
      </w:r>
      <w:r w:rsidR="00930F6B" w:rsidRPr="003B4A9B">
        <w:rPr>
          <w:bCs/>
        </w:rPr>
        <w:t xml:space="preserve"> pak navíc v provozu další</w:t>
      </w:r>
      <w:r w:rsidRPr="003B4A9B">
        <w:rPr>
          <w:bCs/>
        </w:rPr>
        <w:t>ch</w:t>
      </w:r>
      <w:r w:rsidR="00930F6B" w:rsidRPr="003B4A9B">
        <w:rPr>
          <w:bCs/>
        </w:rPr>
        <w:t xml:space="preserve"> </w:t>
      </w:r>
      <w:r w:rsidRPr="003B4A9B">
        <w:rPr>
          <w:bCs/>
        </w:rPr>
        <w:t>5</w:t>
      </w:r>
      <w:r w:rsidR="00930F6B" w:rsidRPr="003B4A9B">
        <w:rPr>
          <w:bCs/>
        </w:rPr>
        <w:t xml:space="preserve"> pár</w:t>
      </w:r>
      <w:r w:rsidRPr="003B4A9B">
        <w:rPr>
          <w:bCs/>
        </w:rPr>
        <w:t>ů</w:t>
      </w:r>
      <w:r w:rsidR="00930F6B" w:rsidRPr="003B4A9B">
        <w:rPr>
          <w:bCs/>
        </w:rPr>
        <w:t xml:space="preserve"> vlaků</w:t>
      </w:r>
      <w:r w:rsidRPr="003B4A9B">
        <w:rPr>
          <w:bCs/>
        </w:rPr>
        <w:t>. V letní sezóně budou vlaky denně v provozu také v červnu a září</w:t>
      </w:r>
      <w:r w:rsidR="00930F6B" w:rsidRPr="003B4A9B">
        <w:rPr>
          <w:bCs/>
        </w:rPr>
        <w:t>.</w:t>
      </w:r>
      <w:r w:rsidR="00BD2718" w:rsidRPr="00BD27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20D9AE6" w14:textId="77777777" w:rsidR="0006444B" w:rsidRPr="003B4A9B" w:rsidRDefault="00930F6B" w:rsidP="00955722">
      <w:r w:rsidRPr="003B4A9B">
        <w:t xml:space="preserve">Sezónní spoje jsou v provozu také </w:t>
      </w:r>
      <w:r w:rsidRPr="003B4A9B">
        <w:rPr>
          <w:b/>
          <w:bCs/>
        </w:rPr>
        <w:t>do Českého ráje</w:t>
      </w:r>
      <w:r w:rsidRPr="003B4A9B">
        <w:t>: dva přímé vlaky z Liberce a jeden z Prahy.</w:t>
      </w:r>
      <w:r w:rsidR="00160FBA" w:rsidRPr="003B4A9B">
        <w:t xml:space="preserve"> </w:t>
      </w:r>
      <w:r w:rsidR="00EC486B" w:rsidRPr="003B4A9B">
        <w:t>Stejně jako v loňském roce počítá Liberecký kraj s prodloužením osobních vlaků z Hradce Králové a Jičína až na Malou Skálu (a zpět)</w:t>
      </w:r>
      <w:r w:rsidR="003B4A9B" w:rsidRPr="003B4A9B">
        <w:t>, a to o</w:t>
      </w:r>
      <w:r w:rsidR="00160FBA" w:rsidRPr="003B4A9B">
        <w:t> sobot</w:t>
      </w:r>
      <w:r w:rsidR="003B4A9B" w:rsidRPr="003B4A9B">
        <w:t>ách</w:t>
      </w:r>
      <w:r w:rsidR="00160FBA" w:rsidRPr="003B4A9B">
        <w:t xml:space="preserve"> v letní sezóně.</w:t>
      </w:r>
    </w:p>
    <w:p w14:paraId="5EFC1F6D" w14:textId="77777777" w:rsidR="006771AE" w:rsidRDefault="00BD2718" w:rsidP="00994D09">
      <w:pPr>
        <w:rPr>
          <w:rFonts w:eastAsiaTheme="minorHAnsi" w:cstheme="minorHAnsi"/>
        </w:rPr>
      </w:pPr>
      <w:r>
        <w:rPr>
          <w:bCs/>
          <w:noProof/>
        </w:rPr>
        <w:drawing>
          <wp:anchor distT="0" distB="0" distL="114300" distR="114300" simplePos="0" relativeHeight="251665408" behindDoc="0" locked="0" layoutInCell="1" allowOverlap="1" wp14:anchorId="21C1A690" wp14:editId="1D1FA753">
            <wp:simplePos x="0" y="0"/>
            <wp:positionH relativeFrom="margin">
              <wp:posOffset>-34290</wp:posOffset>
            </wp:positionH>
            <wp:positionV relativeFrom="margin">
              <wp:posOffset>2480310</wp:posOffset>
            </wp:positionV>
            <wp:extent cx="3257550" cy="1598930"/>
            <wp:effectExtent l="0" t="0" r="0" b="1270"/>
            <wp:wrapSquare wrapText="bothSides"/>
            <wp:docPr id="11" name="Obrázek 11" descr="C:\Users\maxa\Pictures\P159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a\Pictures\P159060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717" t="23364" r="11059" b="26403"/>
                    <a:stretch/>
                  </pic:blipFill>
                  <pic:spPr bwMode="auto">
                    <a:xfrm>
                      <a:off x="0" y="0"/>
                      <a:ext cx="3257550" cy="1598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FBA" w:rsidRPr="00EC486B">
        <w:rPr>
          <w:rFonts w:eastAsiaTheme="minorHAnsi" w:cstheme="minorHAnsi"/>
          <w:bCs/>
        </w:rPr>
        <w:t>I nadále bude v provozu</w:t>
      </w:r>
      <w:r w:rsidR="00160FBA" w:rsidRPr="00EC486B">
        <w:rPr>
          <w:rFonts w:eastAsiaTheme="minorHAnsi" w:cstheme="minorHAnsi"/>
          <w:b/>
        </w:rPr>
        <w:t xml:space="preserve"> </w:t>
      </w:r>
      <w:r w:rsidR="00EC486B" w:rsidRPr="00EC486B">
        <w:rPr>
          <w:rFonts w:eastAsiaTheme="minorHAnsi" w:cstheme="minorHAnsi"/>
          <w:bCs/>
        </w:rPr>
        <w:t>oblíbený</w:t>
      </w:r>
      <w:r w:rsidR="00EC486B" w:rsidRPr="00EC486B">
        <w:rPr>
          <w:rFonts w:eastAsiaTheme="minorHAnsi" w:cstheme="minorHAnsi"/>
          <w:b/>
        </w:rPr>
        <w:t xml:space="preserve"> </w:t>
      </w:r>
      <w:r w:rsidR="00160FBA" w:rsidRPr="00EC486B">
        <w:rPr>
          <w:rFonts w:eastAsiaTheme="minorHAnsi" w:cstheme="minorHAnsi"/>
          <w:b/>
        </w:rPr>
        <w:t>s</w:t>
      </w:r>
      <w:r w:rsidR="006644AA" w:rsidRPr="00EC486B">
        <w:rPr>
          <w:rFonts w:eastAsiaTheme="minorHAnsi" w:cstheme="minorHAnsi"/>
          <w:b/>
        </w:rPr>
        <w:t>pěšný vlak „Mácháč“ z Liberce do Doks</w:t>
      </w:r>
      <w:r w:rsidR="00160FBA" w:rsidRPr="00EC486B">
        <w:rPr>
          <w:rFonts w:eastAsiaTheme="minorHAnsi" w:cstheme="minorHAnsi"/>
          <w:b/>
        </w:rPr>
        <w:t xml:space="preserve">, </w:t>
      </w:r>
      <w:r w:rsidR="005069E5" w:rsidRPr="00EC486B">
        <w:rPr>
          <w:rFonts w:eastAsiaTheme="minorHAnsi" w:cstheme="minorHAnsi"/>
        </w:rPr>
        <w:t xml:space="preserve">a sice každou sobotu, neděli a svátek od </w:t>
      </w:r>
      <w:r w:rsidR="00160FBA" w:rsidRPr="00EC486B">
        <w:rPr>
          <w:rFonts w:eastAsiaTheme="minorHAnsi" w:cstheme="minorHAnsi"/>
        </w:rPr>
        <w:t>4</w:t>
      </w:r>
      <w:r w:rsidR="0006444B" w:rsidRPr="00EC486B">
        <w:rPr>
          <w:rFonts w:eastAsiaTheme="minorHAnsi" w:cstheme="minorHAnsi"/>
        </w:rPr>
        <w:t>.</w:t>
      </w:r>
      <w:r w:rsidR="005069E5" w:rsidRPr="00EC486B">
        <w:rPr>
          <w:rFonts w:eastAsiaTheme="minorHAnsi" w:cstheme="minorHAnsi"/>
        </w:rPr>
        <w:t xml:space="preserve"> </w:t>
      </w:r>
      <w:r w:rsidR="00160FBA" w:rsidRPr="00EC486B">
        <w:rPr>
          <w:rFonts w:eastAsiaTheme="minorHAnsi" w:cstheme="minorHAnsi"/>
        </w:rPr>
        <w:t>července</w:t>
      </w:r>
      <w:r w:rsidR="005069E5" w:rsidRPr="00EC486B">
        <w:rPr>
          <w:rFonts w:eastAsiaTheme="minorHAnsi" w:cstheme="minorHAnsi"/>
        </w:rPr>
        <w:t xml:space="preserve"> do </w:t>
      </w:r>
      <w:r w:rsidR="00160FBA" w:rsidRPr="00EC486B">
        <w:rPr>
          <w:rFonts w:eastAsiaTheme="minorHAnsi" w:cstheme="minorHAnsi"/>
        </w:rPr>
        <w:t>30</w:t>
      </w:r>
      <w:r w:rsidR="003000EF" w:rsidRPr="00EC486B">
        <w:rPr>
          <w:rFonts w:eastAsiaTheme="minorHAnsi" w:cstheme="minorHAnsi"/>
        </w:rPr>
        <w:t xml:space="preserve">. </w:t>
      </w:r>
      <w:r w:rsidR="00160FBA" w:rsidRPr="00EC486B">
        <w:rPr>
          <w:rFonts w:eastAsiaTheme="minorHAnsi" w:cstheme="minorHAnsi"/>
        </w:rPr>
        <w:t>srpna</w:t>
      </w:r>
      <w:r w:rsidR="005069E5" w:rsidRPr="00EC486B">
        <w:rPr>
          <w:rFonts w:eastAsiaTheme="minorHAnsi" w:cstheme="minorHAnsi"/>
        </w:rPr>
        <w:t>. Vlak odjede z Liberce v 9:4</w:t>
      </w:r>
      <w:r w:rsidR="0006444B" w:rsidRPr="00EC486B">
        <w:rPr>
          <w:rFonts w:eastAsiaTheme="minorHAnsi" w:cstheme="minorHAnsi"/>
        </w:rPr>
        <w:t>3</w:t>
      </w:r>
      <w:r w:rsidR="005069E5" w:rsidRPr="00EC486B">
        <w:rPr>
          <w:rFonts w:eastAsiaTheme="minorHAnsi" w:cstheme="minorHAnsi"/>
        </w:rPr>
        <w:t>, zpět z Doks v 16:</w:t>
      </w:r>
      <w:r w:rsidR="003000EF" w:rsidRPr="00EC486B">
        <w:rPr>
          <w:rFonts w:eastAsiaTheme="minorHAnsi" w:cstheme="minorHAnsi"/>
        </w:rPr>
        <w:t>5</w:t>
      </w:r>
      <w:r w:rsidR="0006444B" w:rsidRPr="00EC486B">
        <w:rPr>
          <w:rFonts w:eastAsiaTheme="minorHAnsi" w:cstheme="minorHAnsi"/>
        </w:rPr>
        <w:t>7</w:t>
      </w:r>
      <w:r w:rsidR="005069E5" w:rsidRPr="00EC486B">
        <w:rPr>
          <w:rFonts w:eastAsiaTheme="minorHAnsi" w:cstheme="minorHAnsi"/>
        </w:rPr>
        <w:t>. Krom tohoto přímého vlaku bude</w:t>
      </w:r>
      <w:r w:rsidR="009609F4" w:rsidRPr="00EC486B">
        <w:rPr>
          <w:rFonts w:eastAsiaTheme="minorHAnsi" w:cstheme="minorHAnsi"/>
        </w:rPr>
        <w:t xml:space="preserve"> spojení z Liberecka do Doks (a </w:t>
      </w:r>
      <w:r w:rsidR="005069E5" w:rsidRPr="00EC486B">
        <w:rPr>
          <w:rFonts w:eastAsiaTheme="minorHAnsi" w:cstheme="minorHAnsi"/>
        </w:rPr>
        <w:t>opačně) i nadále možné kombinací osobního vlaku a rychlíku s přestupem v České Lípě.</w:t>
      </w:r>
    </w:p>
    <w:p w14:paraId="094E8972" w14:textId="77777777" w:rsidR="003B4A9B" w:rsidRPr="00EC486B" w:rsidRDefault="003B4A9B" w:rsidP="00994D09">
      <w:pPr>
        <w:rPr>
          <w:rFonts w:eastAsiaTheme="minorHAnsi" w:cstheme="minorHAnsi"/>
        </w:rPr>
      </w:pPr>
      <w:r>
        <w:rPr>
          <w:rFonts w:eastAsiaTheme="minorHAnsi" w:cstheme="minorHAnsi"/>
        </w:rPr>
        <w:t xml:space="preserve">Pro letní prázdniny 2021 je také připraveno vedení </w:t>
      </w:r>
      <w:r w:rsidRPr="003B4A9B">
        <w:rPr>
          <w:rFonts w:eastAsiaTheme="minorHAnsi" w:cstheme="minorHAnsi"/>
          <w:b/>
          <w:bCs/>
        </w:rPr>
        <w:t>posilových vlaků mezi Českou Lípou a Doksy</w:t>
      </w:r>
      <w:r>
        <w:rPr>
          <w:rFonts w:eastAsiaTheme="minorHAnsi" w:cstheme="minorHAnsi"/>
        </w:rPr>
        <w:t>.</w:t>
      </w:r>
    </w:p>
    <w:p w14:paraId="24FB93A9" w14:textId="77777777" w:rsidR="008A15EB" w:rsidRPr="003145BE" w:rsidRDefault="008A15EB" w:rsidP="00994D09">
      <w:pPr>
        <w:rPr>
          <w:rFonts w:eastAsiaTheme="minorHAnsi" w:cstheme="minorHAnsi"/>
        </w:rPr>
      </w:pPr>
      <w:r w:rsidRPr="00EC486B">
        <w:rPr>
          <w:rFonts w:eastAsiaTheme="minorHAnsi" w:cstheme="minorHAnsi"/>
          <w:b/>
          <w:bCs/>
        </w:rPr>
        <w:t>Novinkou bude výše zmíněná linka T9 v trase Liberec – Hrádek nad Nisou – Zittau – Varnsdorf – Rybniště – Krásná Lípa – Mikulášovice</w:t>
      </w:r>
      <w:r w:rsidR="00EC486B">
        <w:rPr>
          <w:rFonts w:eastAsiaTheme="minorHAnsi" w:cstheme="minorHAnsi"/>
        </w:rPr>
        <w:t>. Vl</w:t>
      </w:r>
      <w:r w:rsidRPr="00EC486B">
        <w:rPr>
          <w:rFonts w:eastAsiaTheme="minorHAnsi" w:cstheme="minorHAnsi"/>
        </w:rPr>
        <w:t xml:space="preserve">aky budou odjíždět každou sobotu a neděli od počátku dubna do konce října. Odjezd z Liberce bude ráno v 7:58, do Mikulášovic na dolní nádraží vlak dorazí v 9:49. Zpátky odjede v 16:01, návrat do Liberce bude </w:t>
      </w:r>
      <w:r w:rsidRPr="003145BE">
        <w:rPr>
          <w:rFonts w:eastAsiaTheme="minorHAnsi" w:cstheme="minorHAnsi"/>
        </w:rPr>
        <w:t>mít v 17:55.</w:t>
      </w:r>
    </w:p>
    <w:p w14:paraId="625C8B8A" w14:textId="77777777" w:rsidR="00306952" w:rsidRPr="003145BE" w:rsidRDefault="00306952" w:rsidP="00306952">
      <w:pPr>
        <w:pStyle w:val="Nadpis3"/>
        <w:rPr>
          <w:rFonts w:eastAsiaTheme="minorHAnsi"/>
        </w:rPr>
      </w:pPr>
      <w:r w:rsidRPr="003145BE">
        <w:rPr>
          <w:rFonts w:eastAsiaTheme="minorHAnsi"/>
        </w:rPr>
        <w:t>Ostatní změny</w:t>
      </w:r>
    </w:p>
    <w:p w14:paraId="13622279" w14:textId="77777777" w:rsidR="003145BE" w:rsidRDefault="003145BE" w:rsidP="00D70AD6">
      <w:pPr>
        <w:pStyle w:val="Odstavecseseznamem"/>
        <w:numPr>
          <w:ilvl w:val="0"/>
          <w:numId w:val="18"/>
        </w:numPr>
      </w:pPr>
      <w:r>
        <w:t>Na trati 030 dochází k úpravám večerních spojů tak, aby lépe navazovaly na konec pracovních směn v Liberci a současně, aby byly zajištěny návaznosti na regionální autobusové linky v Turnově.</w:t>
      </w:r>
    </w:p>
    <w:p w14:paraId="36D140AB" w14:textId="77777777" w:rsidR="003145BE" w:rsidRDefault="003145BE" w:rsidP="00D70AD6">
      <w:pPr>
        <w:pStyle w:val="Odstavecseseznamem"/>
        <w:numPr>
          <w:ilvl w:val="0"/>
          <w:numId w:val="18"/>
        </w:numPr>
      </w:pPr>
      <w:r>
        <w:t>Na trati 086 z České Lípy do Liberce dochází v ranních hodinách k posunu prvního spoje tak, aby přijížděl blíže k časům začátku ranních směn.</w:t>
      </w:r>
    </w:p>
    <w:p w14:paraId="14AAA941" w14:textId="77777777" w:rsidR="00FD10EE" w:rsidRPr="003145BE" w:rsidRDefault="002D51EA" w:rsidP="00D70AD6">
      <w:pPr>
        <w:pStyle w:val="Odstavecseseznamem"/>
        <w:numPr>
          <w:ilvl w:val="0"/>
          <w:numId w:val="18"/>
        </w:numPr>
      </w:pPr>
      <w:r w:rsidRPr="003145BE">
        <w:t xml:space="preserve">Na dalších tratích dochází </w:t>
      </w:r>
      <w:r w:rsidR="00E27CEC" w:rsidRPr="003145BE">
        <w:t>jen k minimálním</w:t>
      </w:r>
      <w:r w:rsidRPr="003145BE">
        <w:t xml:space="preserve"> změnám. Kompletní a přehledný změn naleznou cestující na webu </w:t>
      </w:r>
      <w:hyperlink r:id="rId24" w:history="1">
        <w:r w:rsidRPr="003145BE">
          <w:rPr>
            <w:rStyle w:val="Hypertextovodkaz"/>
          </w:rPr>
          <w:t>www.iidol.cz</w:t>
        </w:r>
      </w:hyperlink>
      <w:r w:rsidRPr="003145BE">
        <w:t xml:space="preserve"> v sekci </w:t>
      </w:r>
      <w:hyperlink r:id="rId25" w:history="1">
        <w:r w:rsidRPr="003145BE">
          <w:rPr>
            <w:rStyle w:val="Hypertextovodkaz"/>
          </w:rPr>
          <w:t>Jízdní řády/Připravované změny</w:t>
        </w:r>
      </w:hyperlink>
      <w:r w:rsidRPr="003145BE">
        <w:t>.</w:t>
      </w:r>
    </w:p>
    <w:p w14:paraId="722BE0E0" w14:textId="77777777" w:rsidR="002E32F7" w:rsidRDefault="00306952" w:rsidP="002E32F7">
      <w:pPr>
        <w:pStyle w:val="Nadpis2"/>
        <w:rPr>
          <w:rFonts w:eastAsiaTheme="minorHAnsi"/>
        </w:rPr>
      </w:pPr>
      <w:r>
        <w:rPr>
          <w:rFonts w:eastAsiaTheme="minorHAnsi"/>
        </w:rPr>
        <w:t>Příměstské autobusové linky</w:t>
      </w:r>
    </w:p>
    <w:p w14:paraId="185EEF68" w14:textId="77777777" w:rsidR="00E03B0C" w:rsidRDefault="00E03B0C" w:rsidP="00306952">
      <w:pPr>
        <w:pStyle w:val="Nadpis3"/>
        <w:rPr>
          <w:rFonts w:eastAsiaTheme="minorHAnsi"/>
        </w:rPr>
      </w:pPr>
      <w:r>
        <w:rPr>
          <w:rFonts w:eastAsiaTheme="minorHAnsi"/>
        </w:rPr>
        <w:t>Významné rozšíření bezbariérově přístupných spojů a obnova vozového parku</w:t>
      </w:r>
    </w:p>
    <w:p w14:paraId="0D133057" w14:textId="77777777" w:rsidR="00E03B0C" w:rsidRDefault="00BD2718" w:rsidP="00E03B0C">
      <w:r>
        <w:rPr>
          <w:bCs/>
          <w:noProof/>
          <w:szCs w:val="28"/>
        </w:rPr>
        <w:drawing>
          <wp:anchor distT="0" distB="0" distL="114300" distR="114300" simplePos="0" relativeHeight="251664384" behindDoc="0" locked="0" layoutInCell="1" allowOverlap="1" wp14:anchorId="6262D9CA" wp14:editId="054A14E5">
            <wp:simplePos x="0" y="0"/>
            <wp:positionH relativeFrom="margin">
              <wp:posOffset>3771265</wp:posOffset>
            </wp:positionH>
            <wp:positionV relativeFrom="margin">
              <wp:posOffset>7061835</wp:posOffset>
            </wp:positionV>
            <wp:extent cx="2379345" cy="2095500"/>
            <wp:effectExtent l="0" t="0" r="1905" b="0"/>
            <wp:wrapSquare wrapText="bothSides"/>
            <wp:docPr id="10" name="Obrázek 10" descr="Y:\Fotogalerie\2020-09-29 nové autobusy ČSAD\GOPR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otogalerie\2020-09-29 nové autobusy ČSAD\GOPR134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675" t="6485" r="17299" b="3088"/>
                    <a:stretch/>
                  </pic:blipFill>
                  <pic:spPr bwMode="auto">
                    <a:xfrm>
                      <a:off x="0" y="0"/>
                      <a:ext cx="237934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B0C">
        <w:t xml:space="preserve">Po rozšíření počtu bezbariérově přístupných spojů regionální dopravy na Jablonecku a Semilsku v letech 2019 a 2020 </w:t>
      </w:r>
      <w:r w:rsidR="00E03B0C" w:rsidRPr="00E03B0C">
        <w:rPr>
          <w:b/>
          <w:bCs/>
        </w:rPr>
        <w:t>dochází k významnému rozšíření bezbariérově přístupných spojů také na Liberecku</w:t>
      </w:r>
      <w:r w:rsidR="00E03B0C">
        <w:t>. Vnitřní dopravce Libereckého kraje, společnost ČSAD Liberec, v rámci obnovy vozového parku pořizuje pro regionální linky pouze „low-entry“ vozidla, tj. částečně nízkopodlažní vozidla s bezbariérovým a nízkopodlažním nástupem/výstupem.</w:t>
      </w:r>
    </w:p>
    <w:p w14:paraId="34323EFD" w14:textId="77777777" w:rsidR="00E03B0C" w:rsidRDefault="00E03B0C" w:rsidP="00E03B0C">
      <w:r>
        <w:t>Rozsah garantovaných spojů s bezbariérovým vozidlem tak bude cca 75 %.</w:t>
      </w:r>
    </w:p>
    <w:p w14:paraId="06A75165" w14:textId="77777777" w:rsidR="00E03B0C" w:rsidRPr="00E03B0C" w:rsidRDefault="00E03B0C" w:rsidP="00E03B0C">
      <w:pPr>
        <w:rPr>
          <w:i/>
          <w:iCs/>
        </w:rPr>
      </w:pPr>
      <w:r w:rsidRPr="00E03B0C">
        <w:rPr>
          <w:i/>
          <w:iCs/>
        </w:rPr>
        <w:t>S připravovaným smluvním kontraktem pro oblast Českolipsko od prosince 2021 lze očekávat rozšíření bezbariérových autobusů v této oblasti v průběhu roku 2022.</w:t>
      </w:r>
    </w:p>
    <w:p w14:paraId="5BEA4F3B" w14:textId="77777777" w:rsidR="00E03B0C" w:rsidRDefault="00E03B0C" w:rsidP="00E03B0C">
      <w:r>
        <w:lastRenderedPageBreak/>
        <w:t>V návaznosti na obnovu vozidel se cestující setkají také s </w:t>
      </w:r>
      <w:r w:rsidRPr="00161ECF">
        <w:rPr>
          <w:b/>
          <w:bCs/>
        </w:rPr>
        <w:t>nasazením „velkokapacitních“ 15m nízkopodlažních vozidel na Liberecku</w:t>
      </w:r>
      <w:r>
        <w:t xml:space="preserve">. </w:t>
      </w:r>
      <w:r w:rsidR="00161ECF">
        <w:t>Strategické rozhodnutí o pořízení vozidel bylo učiněno v návaznosti na trend růstu počtu cestujících na Liberecku.* Vozidla budou nasazena zejména na linky z Liberce do Chrastavy (linka 70), Jablonce nad Nisou (141) a Stráže pod Ralskem (270).</w:t>
      </w:r>
    </w:p>
    <w:p w14:paraId="46EE6579" w14:textId="77777777" w:rsidR="00161ECF" w:rsidRPr="00E03B0C" w:rsidRDefault="00161ECF" w:rsidP="00E03B0C">
      <w:r>
        <w:t>* Pozn.: Je předpoklad, že po ukončení epidemiologických opatření v boji proti šíření nemoci COVID-19 dojde k opětovnému navýšení počtu cestujících.</w:t>
      </w:r>
    </w:p>
    <w:p w14:paraId="42B7A108" w14:textId="77777777" w:rsidR="00161ECF" w:rsidRDefault="00161ECF" w:rsidP="008B504A">
      <w:pPr>
        <w:pStyle w:val="Nadpis3"/>
        <w:rPr>
          <w:rFonts w:eastAsiaTheme="minorHAnsi"/>
          <w:color w:val="auto"/>
        </w:rPr>
      </w:pPr>
      <w:r>
        <w:rPr>
          <w:rFonts w:eastAsiaTheme="minorHAnsi"/>
          <w:color w:val="auto"/>
        </w:rPr>
        <w:t>Význam</w:t>
      </w:r>
      <w:r w:rsidR="00CE2685">
        <w:rPr>
          <w:rFonts w:eastAsiaTheme="minorHAnsi"/>
          <w:color w:val="auto"/>
        </w:rPr>
        <w:t>N</w:t>
      </w:r>
      <w:r>
        <w:rPr>
          <w:rFonts w:eastAsiaTheme="minorHAnsi"/>
          <w:color w:val="auto"/>
        </w:rPr>
        <w:t>ě</w:t>
      </w:r>
      <w:r w:rsidR="00CE2685">
        <w:rPr>
          <w:rFonts w:eastAsiaTheme="minorHAnsi"/>
          <w:color w:val="auto"/>
        </w:rPr>
        <w:t>J</w:t>
      </w:r>
      <w:r>
        <w:rPr>
          <w:rFonts w:eastAsiaTheme="minorHAnsi"/>
          <w:color w:val="auto"/>
        </w:rPr>
        <w:t>ší změny na Českolipsku</w:t>
      </w:r>
    </w:p>
    <w:p w14:paraId="19A99417" w14:textId="77777777" w:rsidR="00161ECF" w:rsidRPr="00161ECF" w:rsidRDefault="00161ECF" w:rsidP="00927597">
      <w:pPr>
        <w:rPr>
          <w:b/>
          <w:bCs/>
        </w:rPr>
      </w:pPr>
      <w:r w:rsidRPr="00161ECF">
        <w:rPr>
          <w:b/>
          <w:bCs/>
        </w:rPr>
        <w:t xml:space="preserve">Návaznosti VLAK – BUS u </w:t>
      </w:r>
      <w:r w:rsidR="007C1997">
        <w:rPr>
          <w:b/>
          <w:bCs/>
        </w:rPr>
        <w:t>h</w:t>
      </w:r>
      <w:r w:rsidR="007C1997" w:rsidRPr="00161ECF">
        <w:rPr>
          <w:b/>
          <w:bCs/>
        </w:rPr>
        <w:t xml:space="preserve">lavního </w:t>
      </w:r>
      <w:r w:rsidRPr="00161ECF">
        <w:rPr>
          <w:b/>
          <w:bCs/>
        </w:rPr>
        <w:t>nádraží v České Lípě:</w:t>
      </w:r>
    </w:p>
    <w:p w14:paraId="19A2E437" w14:textId="77777777" w:rsidR="000E6060" w:rsidRDefault="008B504A" w:rsidP="003145BE">
      <w:r w:rsidRPr="003145BE">
        <w:t>Na lince 292 z Blíževedel, Stvolínek a Kozlů většina spojů nově zajíždí v České Lípě k</w:t>
      </w:r>
      <w:r w:rsidR="0076059C" w:rsidRPr="003145BE">
        <w:t xml:space="preserve"> hlavnímu </w:t>
      </w:r>
      <w:r w:rsidRPr="003145BE">
        <w:t>nádraží, kde na ni navazují rychlíky do</w:t>
      </w:r>
      <w:r w:rsidR="0076059C" w:rsidRPr="003145BE">
        <w:t xml:space="preserve"> R14</w:t>
      </w:r>
      <w:r w:rsidRPr="003145BE">
        <w:t xml:space="preserve"> </w:t>
      </w:r>
      <w:r w:rsidR="0076059C" w:rsidRPr="003145BE">
        <w:t xml:space="preserve">Děčína a </w:t>
      </w:r>
      <w:r w:rsidRPr="003145BE">
        <w:t xml:space="preserve">Ústí nad Labem a </w:t>
      </w:r>
      <w:r w:rsidR="0076059C" w:rsidRPr="003145BE">
        <w:t xml:space="preserve">R21 </w:t>
      </w:r>
      <w:r w:rsidRPr="003145BE">
        <w:t>Nového Boru</w:t>
      </w:r>
      <w:r w:rsidR="0076059C" w:rsidRPr="003145BE">
        <w:t xml:space="preserve"> (Rumburku) a osobní vlaky L2 do Mimoně a</w:t>
      </w:r>
      <w:r w:rsidR="00575B1F">
        <w:t> </w:t>
      </w:r>
      <w:r w:rsidR="0076059C" w:rsidRPr="003145BE">
        <w:t>Liberce a L4 do Doks a Mladé Boleslavi (vlaky do všech směrů). V opačném směru vzniká nově návaznost spoje ve</w:t>
      </w:r>
      <w:r w:rsidR="00575B1F">
        <w:t> </w:t>
      </w:r>
      <w:r w:rsidR="0076059C" w:rsidRPr="003145BE">
        <w:t>22:30 do Stvolínek a Blíževedel na vlaky ze (všech) směrů, tj.: od Liberce, Mladé Boleslavi, Ústí nad Labem i Nového Boru</w:t>
      </w:r>
      <w:r w:rsidR="003145BE">
        <w:t>.</w:t>
      </w:r>
      <w:r w:rsidR="00161ECF">
        <w:t xml:space="preserve"> </w:t>
      </w:r>
      <w:r w:rsidR="003145BE" w:rsidRPr="00161ECF">
        <w:rPr>
          <w:b/>
          <w:bCs/>
        </w:rPr>
        <w:t>V průběhu roku 2021 je předpoklad postupného rozšiřování možností návazností mezi vlaky a autobusy</w:t>
      </w:r>
      <w:r w:rsidR="003145BE">
        <w:t xml:space="preserve"> na</w:t>
      </w:r>
      <w:r w:rsidR="00575B1F">
        <w:t> </w:t>
      </w:r>
      <w:r w:rsidR="003145BE">
        <w:t>zastávce Česká Lípa,,Hlavní nádr</w:t>
      </w:r>
      <w:r w:rsidR="000E6060">
        <w:t>aží</w:t>
      </w:r>
      <w:r w:rsidR="003145BE">
        <w:t>.</w:t>
      </w:r>
    </w:p>
    <w:p w14:paraId="1919CBC1" w14:textId="77777777" w:rsidR="00161ECF" w:rsidRPr="00161ECF" w:rsidRDefault="00161ECF" w:rsidP="00575B1F">
      <w:pPr>
        <w:keepNext/>
        <w:rPr>
          <w:b/>
          <w:bCs/>
        </w:rPr>
      </w:pPr>
      <w:r w:rsidRPr="00161ECF">
        <w:rPr>
          <w:b/>
          <w:bCs/>
        </w:rPr>
        <w:t>Úprava spojení mezi Českou Kamenicí, Kamenickým Šenovem a Českou Lípou/Novým Borem:</w:t>
      </w:r>
    </w:p>
    <w:p w14:paraId="0DAA6051" w14:textId="77777777" w:rsidR="00161ECF" w:rsidRDefault="00161ECF" w:rsidP="003145BE">
      <w:r>
        <w:t>Doplnění školních i dopoledních spojů poptávaných cestujícími a obcemi. Současně n</w:t>
      </w:r>
      <w:r w:rsidRPr="00161ECF">
        <w:t xml:space="preserve">a linkách 461 a 462 </w:t>
      </w:r>
      <w:r>
        <w:t>dochází</w:t>
      </w:r>
      <w:r w:rsidRPr="00161ECF">
        <w:t xml:space="preserve"> k</w:t>
      </w:r>
      <w:r>
        <w:t> </w:t>
      </w:r>
      <w:r w:rsidRPr="00161ECF">
        <w:t>odstranění některých souběhů spojů obou linek v rámci Kamenického Šenova z náměstí na sídliště</w:t>
      </w:r>
      <w:r>
        <w:t>.</w:t>
      </w:r>
    </w:p>
    <w:p w14:paraId="5C3DB58D" w14:textId="77777777" w:rsidR="00161ECF" w:rsidRDefault="00161ECF" w:rsidP="00161ECF">
      <w:r w:rsidRPr="003145BE">
        <w:t xml:space="preserve">Na žádost dojíždějících studentů mezi Cvikovem a Varnsdorfem byla </w:t>
      </w:r>
      <w:r w:rsidRPr="00161ECF">
        <w:rPr>
          <w:b/>
          <w:bCs/>
        </w:rPr>
        <w:t>optimalizována přestupní vazba odpoledního spojení ve Svoru směrem do Cvikova</w:t>
      </w:r>
      <w:r w:rsidRPr="003145BE">
        <w:t>, dodržení stanovené čekací doby bude hlídat Centrální dispečink IDOL.</w:t>
      </w:r>
    </w:p>
    <w:p w14:paraId="466ACFEB" w14:textId="77777777" w:rsidR="00D73095" w:rsidRDefault="00D73095" w:rsidP="00161ECF">
      <w:r w:rsidRPr="00D73095">
        <w:rPr>
          <w:b/>
          <w:bCs/>
        </w:rPr>
        <w:t xml:space="preserve">Pro spojení mezi Českou Lípou a Cvikovem byla </w:t>
      </w:r>
      <w:r w:rsidR="00CE2685">
        <w:rPr>
          <w:b/>
          <w:bCs/>
        </w:rPr>
        <w:t xml:space="preserve">v </w:t>
      </w:r>
      <w:r w:rsidRPr="00D73095">
        <w:rPr>
          <w:b/>
          <w:bCs/>
        </w:rPr>
        <w:t>denní době mezi 8.</w:t>
      </w:r>
      <w:r w:rsidR="000E6060">
        <w:rPr>
          <w:b/>
          <w:bCs/>
        </w:rPr>
        <w:t xml:space="preserve"> </w:t>
      </w:r>
      <w:r w:rsidRPr="00D73095">
        <w:rPr>
          <w:b/>
          <w:bCs/>
        </w:rPr>
        <w:t xml:space="preserve">a 18.hodinou zavedena možnost přestupu </w:t>
      </w:r>
      <w:r w:rsidRPr="00D73095">
        <w:t>mezi linkami 45</w:t>
      </w:r>
      <w:r w:rsidR="00983636">
        <w:t>2</w:t>
      </w:r>
      <w:r w:rsidRPr="00D73095">
        <w:t xml:space="preserve"> a 440</w:t>
      </w:r>
      <w:r w:rsidRPr="00D73095">
        <w:rPr>
          <w:b/>
          <w:bCs/>
        </w:rPr>
        <w:t xml:space="preserve"> v Novém Boru na Náměstí Míru</w:t>
      </w:r>
      <w:r w:rsidRPr="00D73095">
        <w:t>, kam nově linka 440 zajíždí, přestupy se tak stanou pohodlnějšími a spolehlivějšími.</w:t>
      </w:r>
    </w:p>
    <w:p w14:paraId="0AB74137" w14:textId="77777777" w:rsidR="00C2786A" w:rsidRPr="003145BE" w:rsidRDefault="00C2786A" w:rsidP="00161ECF">
      <w:r>
        <w:rPr>
          <w:noProof/>
        </w:rPr>
        <w:drawing>
          <wp:inline distT="0" distB="0" distL="0" distR="0" wp14:anchorId="061047FF" wp14:editId="39A6BAF5">
            <wp:extent cx="5878254" cy="2238375"/>
            <wp:effectExtent l="0" t="0" r="8255" b="0"/>
            <wp:docPr id="17" name="Obrázek 17" descr="Y:\Fotogalerie\_FOTOBANKA-propagace\_ke zpracování\2018-08\Česká Lípa - vlak-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Fotogalerie\_FOTOBANKA-propagace\_ke zpracování\2018-08\Česká Lípa - vlak-bus.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17" t="30374" r="6036" b="17757"/>
                    <a:stretch/>
                  </pic:blipFill>
                  <pic:spPr bwMode="auto">
                    <a:xfrm>
                      <a:off x="0" y="0"/>
                      <a:ext cx="5885557" cy="2241156"/>
                    </a:xfrm>
                    <a:prstGeom prst="rect">
                      <a:avLst/>
                    </a:prstGeom>
                    <a:noFill/>
                    <a:ln>
                      <a:noFill/>
                    </a:ln>
                    <a:extLst>
                      <a:ext uri="{53640926-AAD7-44D8-BBD7-CCE9431645EC}">
                        <a14:shadowObscured xmlns:a14="http://schemas.microsoft.com/office/drawing/2010/main"/>
                      </a:ext>
                    </a:extLst>
                  </pic:spPr>
                </pic:pic>
              </a:graphicData>
            </a:graphic>
          </wp:inline>
        </w:drawing>
      </w:r>
    </w:p>
    <w:p w14:paraId="334DA277" w14:textId="77777777" w:rsidR="00161ECF" w:rsidRDefault="00FF0E01" w:rsidP="00FF0E01">
      <w:pPr>
        <w:pStyle w:val="Nadpis3"/>
      </w:pPr>
      <w:r>
        <w:t>Významnější změny na Liberecku</w:t>
      </w:r>
    </w:p>
    <w:p w14:paraId="445E6DA5" w14:textId="77777777" w:rsidR="00FF0E01" w:rsidRDefault="00FF0E01" w:rsidP="003145BE">
      <w:r w:rsidRPr="00FF0E01">
        <w:rPr>
          <w:b/>
          <w:bCs/>
        </w:rPr>
        <w:t>Na lince 141 mezi Libercem a Jabloncem nad Nisou dochází k posílení provozu o víkendu</w:t>
      </w:r>
      <w:r>
        <w:t>, v období cca 6 do 19 hod. pojedou spoje každou hodinu. V intervalu 120 minut budou spoje ze Mšena zajíždět na Nádraží Jablonecké Paseky a</w:t>
      </w:r>
      <w:r w:rsidR="00575B1F">
        <w:t> </w:t>
      </w:r>
      <w:r>
        <w:t>v prokladu v intervalu 120 pojedou ze Mšena na Autobusové nádraží.</w:t>
      </w:r>
    </w:p>
    <w:p w14:paraId="75A1388B" w14:textId="77777777" w:rsidR="00FF0E01" w:rsidRDefault="00FF0E01" w:rsidP="003145BE">
      <w:r w:rsidRPr="00FF0E01">
        <w:rPr>
          <w:b/>
          <w:bCs/>
        </w:rPr>
        <w:t>Na linkách 71, 72, 640, 641 a 645 budou přidány zastávky Letná a Vrchlického v Liberci</w:t>
      </w:r>
      <w:r>
        <w:t>. Tyto linky tak mohou využít i</w:t>
      </w:r>
      <w:r w:rsidR="00575B1F">
        <w:t> </w:t>
      </w:r>
      <w:r>
        <w:t>cestující po Liberci jako alternativu k linkám MHD, např. pro přímé spojení z Krásné Studánky nebo Pavlovic na</w:t>
      </w:r>
      <w:r w:rsidR="00575B1F">
        <w:t> </w:t>
      </w:r>
      <w:r w:rsidR="007C1997">
        <w:t xml:space="preserve">autobusové </w:t>
      </w:r>
      <w:r>
        <w:t>nádraží.</w:t>
      </w:r>
    </w:p>
    <w:p w14:paraId="45031206" w14:textId="77777777" w:rsidR="001C7D48" w:rsidRDefault="001C7D48" w:rsidP="001C7D48">
      <w:r>
        <w:t xml:space="preserve">Dále lze zmínit </w:t>
      </w:r>
      <w:r w:rsidRPr="001C7D48">
        <w:rPr>
          <w:b/>
          <w:bCs/>
        </w:rPr>
        <w:t>úpravy několika ranních a dopoledních spojů v okolí Hrádku nad Nisou</w:t>
      </w:r>
      <w:r>
        <w:t xml:space="preserve"> v návaznosti na změny vlakových spojů. Nově bude nabídnuto ranní spojení z Dolní Suché a Chotyně do průmyslové zóny v Hrádku nad Nisou.</w:t>
      </w:r>
    </w:p>
    <w:p w14:paraId="21D74ED1" w14:textId="77777777" w:rsidR="001C7D48" w:rsidRDefault="001C7D48" w:rsidP="001C7D48">
      <w:r>
        <w:t xml:space="preserve">Na linkách 81 z Českého Dubu a 340 z Turnova do Liberce (přes Hodkovice, Záskalí a Dlouhý Most) budou autobusy nově zastavovat </w:t>
      </w:r>
      <w:r w:rsidRPr="001C7D48">
        <w:rPr>
          <w:b/>
          <w:bCs/>
        </w:rPr>
        <w:t>v zastávce Liberec,Mostecká</w:t>
      </w:r>
      <w:r>
        <w:t xml:space="preserve"> z důvodu lepší dostupnosti blízkého nákupního centra.</w:t>
      </w:r>
    </w:p>
    <w:p w14:paraId="5BF76B36" w14:textId="77777777" w:rsidR="00FF0E01" w:rsidRDefault="00FF0E01" w:rsidP="00FF0E01">
      <w:pPr>
        <w:pStyle w:val="Nadpis3"/>
      </w:pPr>
      <w:r>
        <w:lastRenderedPageBreak/>
        <w:t>Významnější změny na Jablonecku</w:t>
      </w:r>
    </w:p>
    <w:p w14:paraId="3DD8D4CD" w14:textId="77777777" w:rsidR="00FF0E01" w:rsidRDefault="00FF0E01" w:rsidP="003145BE">
      <w:r>
        <w:t xml:space="preserve">Od 1. února 2021 bude </w:t>
      </w:r>
      <w:r w:rsidRPr="00FF0E01">
        <w:rPr>
          <w:b/>
          <w:bCs/>
        </w:rPr>
        <w:t>provoz MHD v Jablonci nad Nisou</w:t>
      </w:r>
      <w:r>
        <w:t xml:space="preserve"> a potažmo v oblasti DSOJ zajišťovat nový dopravce Umbrella Coach </w:t>
      </w:r>
      <w:r w:rsidRPr="00E01B17">
        <w:t>&amp;</w:t>
      </w:r>
      <w:r>
        <w:t xml:space="preserve"> Buses. Linky i nadále budou zapojeny do integrovaného dopravního systému IDOL.</w:t>
      </w:r>
    </w:p>
    <w:p w14:paraId="4268A2AD" w14:textId="77777777" w:rsidR="00FF0E01" w:rsidRDefault="00FF0E01" w:rsidP="003145BE">
      <w:r>
        <w:rPr>
          <w:b/>
          <w:bCs/>
        </w:rPr>
        <w:t xml:space="preserve">Linka 190 (expres Jablonec n.Nis. – Praha) </w:t>
      </w:r>
      <w:r>
        <w:t>bude součástí IDS IDOL. Cestující tak budou moci využít jízdních výhod např. pro cestu z Jablonce nad Nisou do Hodkovic.</w:t>
      </w:r>
    </w:p>
    <w:p w14:paraId="43359765" w14:textId="77777777" w:rsidR="00FF0E01" w:rsidRPr="00FF0E01" w:rsidRDefault="00FF0E01" w:rsidP="003145BE">
      <w:pPr>
        <w:rPr>
          <w:i/>
          <w:iCs/>
        </w:rPr>
      </w:pPr>
      <w:r w:rsidRPr="00FF0E01">
        <w:rPr>
          <w:i/>
          <w:iCs/>
        </w:rPr>
        <w:t>Pozn.: Rozsah dopravy této komerční linky bude upravován v závislosti na vývoji přepravní poptávky a na epidemiologických opatření.</w:t>
      </w:r>
    </w:p>
    <w:p w14:paraId="79FDE1A4" w14:textId="77777777" w:rsidR="00FF0E01" w:rsidRDefault="00FF0E01" w:rsidP="003145BE">
      <w:r w:rsidRPr="00FF0E01">
        <w:rPr>
          <w:b/>
          <w:bCs/>
        </w:rPr>
        <w:t>Na Tanvaldsku</w:t>
      </w:r>
      <w:r>
        <w:t xml:space="preserve"> dojde k úpravám spojení v ranních hodinách na linkách 851, 852 a 853 v návaznosti na požadavky obcí. Vznikne např. nová možnost spojení z Hamrsek do Jablonce a Liberce/Prahy s přestupem v Tanvaldu, nebo nové návaznosti mezi linkou 851 a MHD v Jablonci na Autobusovém nádraží.</w:t>
      </w:r>
    </w:p>
    <w:p w14:paraId="1BC65C9F" w14:textId="77777777" w:rsidR="00FF0E01" w:rsidRPr="00FF0E01" w:rsidRDefault="00FF0E01" w:rsidP="003145BE">
      <w:r>
        <w:rPr>
          <w:b/>
          <w:bCs/>
        </w:rPr>
        <w:t xml:space="preserve">Na lince 780 z Harrachova do Prahy </w:t>
      </w:r>
      <w:r>
        <w:t>dojde k posílení spojení o víkendu</w:t>
      </w:r>
      <w:r w:rsidR="00D73095">
        <w:t>. Zaveden bude nový spoj ve 12:15 z Rokytnice n.Jiz., resp. 12:45 z Harrachova v sobotu a obnoven bude spoj v 7 hodin z Harrachova. Spoj v 8:25 z Rokytnice n.Jiz. (resp. v 8:55 z Harrachova) pojede v sobotu i neděli trvale. Z Prahy pojedou spoje nově ve 13:25 v neděli a v 17:30 v sobotu.</w:t>
      </w:r>
    </w:p>
    <w:p w14:paraId="23DC05F9" w14:textId="77777777" w:rsidR="00FF0E01" w:rsidRDefault="00FF0E01" w:rsidP="003145BE">
      <w:r w:rsidRPr="00FF0E01">
        <w:rPr>
          <w:b/>
          <w:bCs/>
        </w:rPr>
        <w:t>Úprava víkendového spojení na lince 141</w:t>
      </w:r>
      <w:r>
        <w:t xml:space="preserve"> byla zmíněna výše.</w:t>
      </w:r>
    </w:p>
    <w:p w14:paraId="4ADDDC80" w14:textId="77777777" w:rsidR="00FF0E01" w:rsidRDefault="00FF0E01" w:rsidP="00FF0E01">
      <w:pPr>
        <w:pStyle w:val="Nadpis3"/>
      </w:pPr>
      <w:r>
        <w:t>Významnější změny na Turnovsku a Semilsku</w:t>
      </w:r>
    </w:p>
    <w:p w14:paraId="3C60F96F" w14:textId="77777777" w:rsidR="00FF0E01" w:rsidRPr="00FF0E01" w:rsidRDefault="00D73095" w:rsidP="00FF0E01">
      <w:r>
        <w:t>V návaznosti na posun vlaku z Liberce dojde v čase cca 22:30 – 22:40 k </w:t>
      </w:r>
      <w:r w:rsidRPr="00D73095">
        <w:rPr>
          <w:b/>
          <w:bCs/>
        </w:rPr>
        <w:t>vytvoření návazností mezi linkami L3 a regionálními spoji</w:t>
      </w:r>
      <w:r>
        <w:t xml:space="preserve"> </w:t>
      </w:r>
      <w:r w:rsidRPr="00D73095">
        <w:rPr>
          <w:b/>
          <w:bCs/>
        </w:rPr>
        <w:t>na terminálu v Turnově</w:t>
      </w:r>
      <w:r>
        <w:t xml:space="preserve"> ve směru Příšovice – Svijany, Tatobity – Semily, Rovensko p.Troskami – Lomnice n.Pop. a Vyskeř. Všechny autobusové spoje vyčkají na příjezd vlaku z Liberce (příj. 22:31) i Mladé Boleslavi (22:28).</w:t>
      </w:r>
    </w:p>
    <w:p w14:paraId="6F4DF67B" w14:textId="77777777" w:rsidR="00FF0E01" w:rsidRPr="00FF0E01" w:rsidRDefault="00D73095" w:rsidP="003145BE">
      <w:r>
        <w:t xml:space="preserve">Na základě požadavku města Semily bude v období školního vyučování </w:t>
      </w:r>
      <w:r w:rsidRPr="00D73095">
        <w:rPr>
          <w:b/>
          <w:bCs/>
        </w:rPr>
        <w:t>trvale obsluhována i místní část Bítouchov</w:t>
      </w:r>
      <w:r>
        <w:t>.</w:t>
      </w:r>
    </w:p>
    <w:p w14:paraId="1CF5C0C0" w14:textId="77777777" w:rsidR="00575B1F" w:rsidRDefault="00575B1F">
      <w:pPr>
        <w:spacing w:before="200" w:after="200"/>
        <w:jc w:val="left"/>
        <w:rPr>
          <w:rFonts w:eastAsiaTheme="minorHAnsi"/>
          <w:caps/>
          <w:color w:val="243F60" w:themeColor="accent1" w:themeShade="7F"/>
          <w:spacing w:val="15"/>
          <w:sz w:val="22"/>
          <w:szCs w:val="22"/>
        </w:rPr>
      </w:pPr>
      <w:r>
        <w:rPr>
          <w:rFonts w:eastAsiaTheme="minorHAnsi"/>
        </w:rPr>
        <w:br w:type="page"/>
      </w:r>
    </w:p>
    <w:p w14:paraId="1AF0472A" w14:textId="77777777" w:rsidR="002F7973" w:rsidRPr="00D73095" w:rsidRDefault="004130DD" w:rsidP="002F7973">
      <w:pPr>
        <w:pStyle w:val="Nadpis3"/>
        <w:rPr>
          <w:rFonts w:eastAsiaTheme="minorHAnsi"/>
        </w:rPr>
      </w:pPr>
      <w:r w:rsidRPr="00D73095">
        <w:rPr>
          <w:rFonts w:eastAsiaTheme="minorHAnsi"/>
        </w:rPr>
        <w:lastRenderedPageBreak/>
        <w:t>Turistické linky v libereckém kraji</w:t>
      </w:r>
    </w:p>
    <w:p w14:paraId="0EE6DFB1" w14:textId="77777777" w:rsidR="00955722" w:rsidRPr="00D73095" w:rsidRDefault="0077083A" w:rsidP="00955722">
      <w:r w:rsidRPr="00D73095">
        <w:t>Pro spojení na výlet mohou cestující využít kterékoliv linky veřejné dopravy. V některých částech kraje však Liberecký kraj objednává i sezónní posilové linky (spoje). Například se jedná o:</w:t>
      </w:r>
    </w:p>
    <w:p w14:paraId="4A203D13" w14:textId="77777777" w:rsidR="001C7D48" w:rsidRDefault="001C7D48" w:rsidP="0077083A">
      <w:pPr>
        <w:pStyle w:val="Odstavecseseznamem"/>
        <w:numPr>
          <w:ilvl w:val="0"/>
          <w:numId w:val="26"/>
        </w:numPr>
      </w:pPr>
      <w:r>
        <w:t>Česká Lípa – Sloup v Č. – Nový Bor – Česká Kamenice – Jetřichovice (cyklobus, linka 469)</w:t>
      </w:r>
    </w:p>
    <w:p w14:paraId="51D3EF72" w14:textId="77777777" w:rsidR="0077083A" w:rsidRPr="00D73095" w:rsidRDefault="0077083A" w:rsidP="0077083A">
      <w:pPr>
        <w:pStyle w:val="Odstavecseseznamem"/>
        <w:numPr>
          <w:ilvl w:val="0"/>
          <w:numId w:val="26"/>
        </w:numPr>
      </w:pPr>
      <w:r w:rsidRPr="00D73095">
        <w:t xml:space="preserve">Liberec – Bedřichov (celoročně spoje MHD linky 18, v zimě navíc skibus linky 145, v létě pak linka </w:t>
      </w:r>
      <w:r w:rsidR="00D73095">
        <w:t>791</w:t>
      </w:r>
      <w:r w:rsidR="00D73095" w:rsidRPr="00D73095">
        <w:t xml:space="preserve"> </w:t>
      </w:r>
      <w:r w:rsidRPr="00D73095">
        <w:t>do Hrabětic</w:t>
      </w:r>
      <w:r w:rsidR="00D73095">
        <w:t>, Josefova Dolu a Tanvaldu</w:t>
      </w:r>
      <w:r w:rsidRPr="00D73095">
        <w:t xml:space="preserve"> a cyklobus linky 395);</w:t>
      </w:r>
    </w:p>
    <w:p w14:paraId="4A95D7AF" w14:textId="77777777" w:rsidR="0077083A" w:rsidRPr="00D73095" w:rsidRDefault="0077083A" w:rsidP="0077083A">
      <w:pPr>
        <w:pStyle w:val="Odstavecseseznamem"/>
        <w:numPr>
          <w:ilvl w:val="0"/>
          <w:numId w:val="26"/>
        </w:numPr>
      </w:pPr>
      <w:r w:rsidRPr="00D73095">
        <w:t>Jablonec n. Nis. – Bedřichov (celoročně linka 101, v zimě s posilovými spoji a posilová linka 121, v létě cyklobusy linek 395 a 795);</w:t>
      </w:r>
    </w:p>
    <w:p w14:paraId="7180244C" w14:textId="77777777" w:rsidR="0077083A" w:rsidRPr="00D73095" w:rsidRDefault="0077083A" w:rsidP="0077083A">
      <w:pPr>
        <w:pStyle w:val="Odstavecseseznamem"/>
        <w:numPr>
          <w:ilvl w:val="0"/>
          <w:numId w:val="26"/>
        </w:numPr>
      </w:pPr>
      <w:r w:rsidRPr="00D73095">
        <w:t>Jablonec n.Nis. – Bedřichov – Tanvald – Kořenov,Jizerka (cyklobus, linka 795);</w:t>
      </w:r>
    </w:p>
    <w:p w14:paraId="5BFD5BA3" w14:textId="77777777" w:rsidR="0077083A" w:rsidRPr="00D73095" w:rsidRDefault="0077083A" w:rsidP="0077083A">
      <w:pPr>
        <w:pStyle w:val="Odstavecseseznamem"/>
        <w:numPr>
          <w:ilvl w:val="0"/>
          <w:numId w:val="26"/>
        </w:numPr>
      </w:pPr>
      <w:r w:rsidRPr="00D73095">
        <w:t>Jablonec n.Nis. – Malá Skála – Rakousy – Turnov (sezónní spoje linky 342 vč. přepravy kol);</w:t>
      </w:r>
    </w:p>
    <w:p w14:paraId="21B168F0" w14:textId="77777777" w:rsidR="0077083A" w:rsidRPr="00D73095" w:rsidRDefault="0077083A" w:rsidP="0077083A">
      <w:pPr>
        <w:pStyle w:val="Odstavecseseznamem"/>
        <w:numPr>
          <w:ilvl w:val="0"/>
          <w:numId w:val="26"/>
        </w:numPr>
      </w:pPr>
      <w:r w:rsidRPr="00D73095">
        <w:t>Jablonec n.Nis. – Frýdštejn – Turnov (celoročně linka 341, v létě cyklobus 395);</w:t>
      </w:r>
    </w:p>
    <w:p w14:paraId="2E13882B" w14:textId="77777777" w:rsidR="0077083A" w:rsidRPr="00D73095" w:rsidRDefault="0077083A" w:rsidP="0077083A">
      <w:pPr>
        <w:pStyle w:val="Odstavecseseznamem"/>
        <w:numPr>
          <w:ilvl w:val="0"/>
          <w:numId w:val="26"/>
        </w:numPr>
      </w:pPr>
      <w:r w:rsidRPr="00D73095">
        <w:t>Cyklobusy v Českém ráji</w:t>
      </w:r>
    </w:p>
    <w:p w14:paraId="3E5BB050" w14:textId="77777777" w:rsidR="0077083A" w:rsidRPr="00D73095" w:rsidRDefault="0077083A" w:rsidP="0077083A">
      <w:pPr>
        <w:pStyle w:val="Odstavecseseznamem"/>
        <w:numPr>
          <w:ilvl w:val="1"/>
          <w:numId w:val="26"/>
        </w:numPr>
      </w:pPr>
      <w:r w:rsidRPr="00D73095">
        <w:t>linka 391</w:t>
      </w:r>
      <w:r w:rsidR="00600F54" w:rsidRPr="00D73095">
        <w:t>: Turnov – Vyskeř – Hrubá Skála – Troskovice – Holín,Prachov (Prachovské skály) – Jičín;</w:t>
      </w:r>
    </w:p>
    <w:p w14:paraId="5E87CCF8" w14:textId="77777777" w:rsidR="00600F54" w:rsidRPr="00D73095" w:rsidRDefault="00600F54" w:rsidP="0077083A">
      <w:pPr>
        <w:pStyle w:val="Odstavecseseznamem"/>
        <w:numPr>
          <w:ilvl w:val="1"/>
          <w:numId w:val="26"/>
        </w:numPr>
      </w:pPr>
      <w:r w:rsidRPr="00D73095">
        <w:t>linka 392: Liberec – Turnov – Vyskeř – Libošovice,Podkost (hrad Kost) – Sobotka;</w:t>
      </w:r>
    </w:p>
    <w:p w14:paraId="1ACF331E" w14:textId="77777777" w:rsidR="00600F54" w:rsidRPr="00D73095" w:rsidRDefault="00600F54" w:rsidP="0077083A">
      <w:pPr>
        <w:pStyle w:val="Odstavecseseznamem"/>
        <w:numPr>
          <w:ilvl w:val="1"/>
          <w:numId w:val="26"/>
        </w:numPr>
      </w:pPr>
      <w:r w:rsidRPr="00D73095">
        <w:t>linka 591: Semily – Chuchelna,Kozákov – Karlovice – Rovensko p.Tr. – Troskovice,Tachov,Trosky – Troskovice;</w:t>
      </w:r>
    </w:p>
    <w:p w14:paraId="19E8C464" w14:textId="77777777" w:rsidR="0077083A" w:rsidRPr="00D73095" w:rsidRDefault="00600F54" w:rsidP="0077083A">
      <w:pPr>
        <w:pStyle w:val="Odstavecseseznamem"/>
        <w:numPr>
          <w:ilvl w:val="0"/>
          <w:numId w:val="26"/>
        </w:numPr>
      </w:pPr>
      <w:r w:rsidRPr="00D73095">
        <w:t>Vybrané spoje linky 650 z Frýdlantu (Hejnic) na Smědavu;</w:t>
      </w:r>
    </w:p>
    <w:p w14:paraId="11C2F68A" w14:textId="77777777" w:rsidR="00D73095" w:rsidRDefault="00D73095" w:rsidP="0077083A">
      <w:pPr>
        <w:pStyle w:val="Odstavecseseznamem"/>
        <w:numPr>
          <w:ilvl w:val="0"/>
          <w:numId w:val="26"/>
        </w:numPr>
      </w:pPr>
      <w:r>
        <w:t>Linka Martinice v Krk. – Jilemnice – Vítkovice,Zlaté návrší (</w:t>
      </w:r>
      <w:r w:rsidR="001C7D48">
        <w:t xml:space="preserve">linka </w:t>
      </w:r>
      <w:r>
        <w:t>991 + cyklo</w:t>
      </w:r>
      <w:r w:rsidR="001C7D48">
        <w:t>busové</w:t>
      </w:r>
      <w:r>
        <w:t xml:space="preserve"> spoje na Mísečky linky 947)</w:t>
      </w:r>
    </w:p>
    <w:p w14:paraId="7F78C72C" w14:textId="77777777" w:rsidR="00600F54" w:rsidRPr="00D73095" w:rsidRDefault="00600F54" w:rsidP="0077083A">
      <w:pPr>
        <w:pStyle w:val="Odstavecseseznamem"/>
        <w:numPr>
          <w:ilvl w:val="0"/>
          <w:numId w:val="26"/>
        </w:numPr>
      </w:pPr>
      <w:r w:rsidRPr="00D73095">
        <w:t>Linka Harrachov – Rokytnice n.Jiz. – Vítkovice,Zlaté návrší (</w:t>
      </w:r>
      <w:r w:rsidR="001C7D48">
        <w:t>linka 995</w:t>
      </w:r>
      <w:r w:rsidRPr="00D73095">
        <w:t>);</w:t>
      </w:r>
    </w:p>
    <w:p w14:paraId="577DE848" w14:textId="77777777" w:rsidR="00600F54" w:rsidRPr="00D73095" w:rsidRDefault="00600F54" w:rsidP="0077083A">
      <w:pPr>
        <w:pStyle w:val="Odstavecseseznamem"/>
        <w:numPr>
          <w:ilvl w:val="0"/>
          <w:numId w:val="26"/>
        </w:numPr>
      </w:pPr>
      <w:r w:rsidRPr="00D73095">
        <w:t>Cyklobus 990 z Harrachova přes Rokytnici nad Jizerou, Benecko, Vrchlabí, Pec p. Sněžkou na Pomezní Boudy;</w:t>
      </w:r>
    </w:p>
    <w:p w14:paraId="1444F165" w14:textId="77777777" w:rsidR="0077083A" w:rsidRDefault="00600F54" w:rsidP="002339EF">
      <w:pPr>
        <w:pStyle w:val="Odstavecseseznamem"/>
        <w:numPr>
          <w:ilvl w:val="0"/>
          <w:numId w:val="26"/>
        </w:numPr>
      </w:pPr>
      <w:r w:rsidRPr="001C7D48">
        <w:t>aj.</w:t>
      </w:r>
    </w:p>
    <w:p w14:paraId="33ED5E00" w14:textId="77777777" w:rsidR="00BA71BA" w:rsidRPr="001C7D48" w:rsidRDefault="008E31C6" w:rsidP="00BA71BA">
      <w:r>
        <w:rPr>
          <w:noProof/>
        </w:rPr>
        <w:drawing>
          <wp:inline distT="0" distB="0" distL="0" distR="0" wp14:anchorId="4C5F211F" wp14:editId="78866D1D">
            <wp:extent cx="1891472" cy="24765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4090" cy="2479928"/>
                    </a:xfrm>
                    <a:prstGeom prst="rect">
                      <a:avLst/>
                    </a:prstGeom>
                    <a:noFill/>
                    <a:ln>
                      <a:noFill/>
                    </a:ln>
                  </pic:spPr>
                </pic:pic>
              </a:graphicData>
            </a:graphic>
          </wp:inline>
        </w:drawing>
      </w:r>
      <w:r>
        <w:t xml:space="preserve">  </w:t>
      </w:r>
      <w:r>
        <w:rPr>
          <w:noProof/>
        </w:rPr>
        <w:drawing>
          <wp:inline distT="0" distB="0" distL="0" distR="0" wp14:anchorId="5814DCFB" wp14:editId="336E754E">
            <wp:extent cx="1973360" cy="2484659"/>
            <wp:effectExtent l="0" t="0" r="825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9306" cy="2492146"/>
                    </a:xfrm>
                    <a:prstGeom prst="rect">
                      <a:avLst/>
                    </a:prstGeom>
                    <a:noFill/>
                    <a:ln>
                      <a:noFill/>
                    </a:ln>
                  </pic:spPr>
                </pic:pic>
              </a:graphicData>
            </a:graphic>
          </wp:inline>
        </w:drawing>
      </w:r>
      <w:r>
        <w:t xml:space="preserve"> </w:t>
      </w:r>
      <w:r>
        <w:rPr>
          <w:noProof/>
        </w:rPr>
        <w:drawing>
          <wp:inline distT="0" distB="0" distL="0" distR="0" wp14:anchorId="2F970F4C" wp14:editId="5132A7E8">
            <wp:extent cx="1967387" cy="248602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3864" cy="2494209"/>
                    </a:xfrm>
                    <a:prstGeom prst="rect">
                      <a:avLst/>
                    </a:prstGeom>
                    <a:noFill/>
                    <a:ln>
                      <a:noFill/>
                    </a:ln>
                  </pic:spPr>
                </pic:pic>
              </a:graphicData>
            </a:graphic>
          </wp:inline>
        </w:drawing>
      </w:r>
    </w:p>
    <w:p w14:paraId="343BE338" w14:textId="77777777" w:rsidR="00306952" w:rsidRPr="003145BE" w:rsidRDefault="00306952" w:rsidP="00306952">
      <w:pPr>
        <w:pStyle w:val="Nadpis3"/>
        <w:rPr>
          <w:rFonts w:eastAsiaTheme="minorHAnsi"/>
        </w:rPr>
      </w:pPr>
      <w:r w:rsidRPr="003145BE">
        <w:rPr>
          <w:rFonts w:eastAsiaTheme="minorHAnsi"/>
        </w:rPr>
        <w:t>Ostatní</w:t>
      </w:r>
    </w:p>
    <w:p w14:paraId="78889E2D" w14:textId="77777777" w:rsidR="00306952" w:rsidRPr="00E03B0C" w:rsidRDefault="006534DC" w:rsidP="005A373A">
      <w:pPr>
        <w:rPr>
          <w:rFonts w:eastAsiaTheme="minorHAnsi" w:cstheme="minorHAnsi"/>
        </w:rPr>
      </w:pPr>
      <w:r w:rsidRPr="00E03B0C">
        <w:rPr>
          <w:rFonts w:eastAsiaTheme="minorHAnsi" w:cstheme="minorHAnsi"/>
        </w:rPr>
        <w:t>Z ostatních změn lze zmínit</w:t>
      </w:r>
      <w:r w:rsidR="00256B61" w:rsidRPr="00E03B0C">
        <w:rPr>
          <w:rFonts w:eastAsiaTheme="minorHAnsi" w:cstheme="minorHAnsi"/>
        </w:rPr>
        <w:t xml:space="preserve"> např.</w:t>
      </w:r>
      <w:r w:rsidRPr="00E03B0C">
        <w:rPr>
          <w:rFonts w:eastAsiaTheme="minorHAnsi" w:cstheme="minorHAnsi"/>
        </w:rPr>
        <w:t>:</w:t>
      </w:r>
    </w:p>
    <w:p w14:paraId="2C292573" w14:textId="77777777" w:rsidR="00994D09" w:rsidRPr="001C7D48" w:rsidRDefault="001C7D48" w:rsidP="005C268C">
      <w:pPr>
        <w:pStyle w:val="Odstavecseseznamem"/>
        <w:numPr>
          <w:ilvl w:val="0"/>
          <w:numId w:val="8"/>
        </w:numPr>
        <w:rPr>
          <w:rFonts w:eastAsiaTheme="minorHAnsi" w:cstheme="minorHAnsi"/>
        </w:rPr>
      </w:pPr>
      <w:r w:rsidRPr="001C7D48">
        <w:rPr>
          <w:rFonts w:eastAsiaTheme="minorHAnsi" w:cstheme="minorHAnsi"/>
        </w:rPr>
        <w:t>Na dálkových linkách z Jizerských hor a Krkonoš bude zavedena garance wifi připojení v autobusech. Poznámku naleznou cestující nově i v jízdním řádu.</w:t>
      </w:r>
    </w:p>
    <w:p w14:paraId="418E856B" w14:textId="77777777" w:rsidR="004130DD" w:rsidRPr="001C7D48" w:rsidRDefault="003A6922" w:rsidP="00927597">
      <w:pPr>
        <w:pStyle w:val="Odstavecseseznamem"/>
        <w:numPr>
          <w:ilvl w:val="0"/>
          <w:numId w:val="8"/>
        </w:numPr>
        <w:rPr>
          <w:rFonts w:eastAsiaTheme="minorHAnsi" w:cstheme="minorHAnsi"/>
        </w:rPr>
      </w:pPr>
      <w:r w:rsidRPr="001C7D48">
        <w:rPr>
          <w:rFonts w:eastAsiaTheme="minorHAnsi" w:cstheme="minorHAnsi"/>
        </w:rPr>
        <w:t xml:space="preserve">Na vícero linkách proběhla revize jízdních dob s cílem minimalizovat </w:t>
      </w:r>
      <w:r w:rsidR="00CF67A8">
        <w:rPr>
          <w:rFonts w:eastAsiaTheme="minorHAnsi" w:cstheme="minorHAnsi"/>
        </w:rPr>
        <w:t>před</w:t>
      </w:r>
      <w:r w:rsidR="00CF67A8" w:rsidRPr="001C7D48">
        <w:rPr>
          <w:rFonts w:eastAsiaTheme="minorHAnsi" w:cstheme="minorHAnsi"/>
        </w:rPr>
        <w:t xml:space="preserve">jetí </w:t>
      </w:r>
      <w:r w:rsidRPr="001C7D48">
        <w:rPr>
          <w:rFonts w:eastAsiaTheme="minorHAnsi" w:cstheme="minorHAnsi"/>
        </w:rPr>
        <w:t>jízdního řádu. U některých linek dojde i k celkovému zkrácení cestovní doby (většinou v rozsahu do 5 minut).</w:t>
      </w:r>
    </w:p>
    <w:p w14:paraId="13A12F24" w14:textId="77777777" w:rsidR="000C6E1E" w:rsidRPr="007818A1" w:rsidRDefault="00A561B2" w:rsidP="000C6E1E">
      <w:pPr>
        <w:rPr>
          <w:rFonts w:eastAsiaTheme="minorHAnsi" w:cstheme="minorHAnsi"/>
        </w:rPr>
      </w:pPr>
      <w:r w:rsidRPr="001C7D48">
        <w:rPr>
          <w:rFonts w:eastAsiaTheme="minorHAnsi" w:cstheme="minorHAnsi"/>
        </w:rPr>
        <w:t>I n</w:t>
      </w:r>
      <w:r w:rsidR="00256B61" w:rsidRPr="001C7D48">
        <w:rPr>
          <w:rFonts w:eastAsiaTheme="minorHAnsi" w:cstheme="minorHAnsi"/>
        </w:rPr>
        <w:t xml:space="preserve">a dalších linkách dochází k časovým posunům či úpravám omezení jízdy spojů. </w:t>
      </w:r>
      <w:r w:rsidR="006771AE" w:rsidRPr="001C7D48">
        <w:rPr>
          <w:rFonts w:eastAsiaTheme="minorHAnsi" w:cstheme="minorHAnsi"/>
        </w:rPr>
        <w:t>Kompletní přehled</w:t>
      </w:r>
      <w:r w:rsidR="002F7973" w:rsidRPr="001C7D48">
        <w:rPr>
          <w:rFonts w:eastAsiaTheme="minorHAnsi" w:cstheme="minorHAnsi"/>
        </w:rPr>
        <w:t xml:space="preserve"> o změnách jízdních řádů</w:t>
      </w:r>
      <w:r w:rsidR="006771AE" w:rsidRPr="001C7D48">
        <w:rPr>
          <w:rFonts w:eastAsiaTheme="minorHAnsi" w:cstheme="minorHAnsi"/>
        </w:rPr>
        <w:t xml:space="preserve"> naleznete</w:t>
      </w:r>
      <w:r w:rsidR="002F7973" w:rsidRPr="001C7D48">
        <w:rPr>
          <w:rFonts w:eastAsiaTheme="minorHAnsi" w:cstheme="minorHAnsi"/>
        </w:rPr>
        <w:t xml:space="preserve"> na webu </w:t>
      </w:r>
      <w:hyperlink r:id="rId31" w:history="1">
        <w:r w:rsidR="002F7973" w:rsidRPr="001C7D48">
          <w:rPr>
            <w:rStyle w:val="Hypertextovodkaz"/>
            <w:rFonts w:eastAsiaTheme="minorHAnsi" w:cstheme="minorHAnsi"/>
          </w:rPr>
          <w:t>www.iidol.cz</w:t>
        </w:r>
      </w:hyperlink>
      <w:r w:rsidR="002F7973" w:rsidRPr="001C7D48">
        <w:rPr>
          <w:rFonts w:eastAsiaTheme="minorHAnsi" w:cstheme="minorHAnsi"/>
        </w:rPr>
        <w:t xml:space="preserve">. </w:t>
      </w:r>
      <w:r w:rsidR="006771AE" w:rsidRPr="001C7D48">
        <w:rPr>
          <w:rFonts w:eastAsiaTheme="minorHAnsi" w:cstheme="minorHAnsi"/>
        </w:rPr>
        <w:t>Své n</w:t>
      </w:r>
      <w:r w:rsidR="002F7973" w:rsidRPr="001C7D48">
        <w:rPr>
          <w:rFonts w:eastAsiaTheme="minorHAnsi" w:cstheme="minorHAnsi"/>
        </w:rPr>
        <w:t xml:space="preserve">áměty a připomínky mohou cestující </w:t>
      </w:r>
      <w:r w:rsidR="006534DC" w:rsidRPr="001C7D48">
        <w:rPr>
          <w:rFonts w:eastAsiaTheme="minorHAnsi" w:cstheme="minorHAnsi"/>
        </w:rPr>
        <w:t xml:space="preserve">zasílat </w:t>
      </w:r>
      <w:r w:rsidR="00F50B50" w:rsidRPr="001C7D48">
        <w:rPr>
          <w:rFonts w:eastAsiaTheme="minorHAnsi" w:cstheme="minorHAnsi"/>
        </w:rPr>
        <w:t xml:space="preserve">na </w:t>
      </w:r>
      <w:hyperlink r:id="rId32" w:history="1">
        <w:r w:rsidR="00F50B50" w:rsidRPr="001C7D48">
          <w:rPr>
            <w:rStyle w:val="Hypertextovodkaz"/>
            <w:rFonts w:eastAsiaTheme="minorHAnsi" w:cstheme="minorHAnsi"/>
          </w:rPr>
          <w:t>info@korid.cz</w:t>
        </w:r>
      </w:hyperlink>
      <w:r w:rsidR="00F50B50" w:rsidRPr="001C7D48">
        <w:rPr>
          <w:rFonts w:eastAsiaTheme="minorHAnsi" w:cstheme="minorHAnsi"/>
        </w:rPr>
        <w:t>.</w:t>
      </w:r>
    </w:p>
    <w:p w14:paraId="299A46AE" w14:textId="77777777" w:rsidR="009B260B" w:rsidRPr="00F61619" w:rsidRDefault="003F5BC7" w:rsidP="005C0144">
      <w:pPr>
        <w:pStyle w:val="Nadpis1"/>
        <w:pageBreakBefore/>
      </w:pPr>
      <w:r>
        <w:lastRenderedPageBreak/>
        <w:t>Integrovaný dopravní systém IDOL</w:t>
      </w:r>
    </w:p>
    <w:p w14:paraId="1E964972" w14:textId="77777777" w:rsidR="00394E85" w:rsidRPr="002B0A0A" w:rsidRDefault="00394E85" w:rsidP="00394E85">
      <w:pPr>
        <w:pStyle w:val="Nadpis2"/>
      </w:pPr>
      <w:r w:rsidRPr="002B0A0A">
        <w:t>Co nabízí tarif IDOL?</w:t>
      </w:r>
    </w:p>
    <w:p w14:paraId="068C51CA" w14:textId="77777777" w:rsidR="00394E85" w:rsidRPr="00474086" w:rsidRDefault="00394E85" w:rsidP="00394E85">
      <w:r w:rsidRPr="00474086">
        <w:t xml:space="preserve">Tarif integrovaného dopravního systému IDOL platí ve většině autobusových spojů, v městské dopravě a ve vlacích (včetně rychlíků) na celém území Libereckého kraje a na vybraných spojích i do některých okolních lokalit v Ústeckém a Královéhradeckém kraji.  </w:t>
      </w:r>
    </w:p>
    <w:p w14:paraId="502A6EC6" w14:textId="77777777" w:rsidR="00394E85" w:rsidRPr="00474086" w:rsidRDefault="00394E85" w:rsidP="00394E85">
      <w:r w:rsidRPr="00980C52">
        <w:t>Rok 2020 byl ve znamení dynamického rozvoje platnosti integrovaného tarifu Libereckého kraje IDOL</w:t>
      </w:r>
      <w:r w:rsidRPr="00474086">
        <w:t>.</w:t>
      </w:r>
    </w:p>
    <w:p w14:paraId="06E88B35" w14:textId="77777777" w:rsidR="00394E85" w:rsidRPr="00474086" w:rsidRDefault="00394E85" w:rsidP="00394E85">
      <w:pPr>
        <w:pStyle w:val="Odstavecseseznamem"/>
        <w:numPr>
          <w:ilvl w:val="0"/>
          <w:numId w:val="31"/>
        </w:numPr>
      </w:pPr>
      <w:r w:rsidRPr="00474086">
        <w:t>S nástupem nového železničního dopravce ARRIVA vlaky se změnou jízdního řádu do systému IDOL se rozšířil počet plnohodnotně integrovaných železničních dopravců na 3.</w:t>
      </w:r>
    </w:p>
    <w:p w14:paraId="22312B99" w14:textId="77777777" w:rsidR="00394E85" w:rsidRPr="00474086" w:rsidRDefault="00394E85" w:rsidP="00394E85">
      <w:pPr>
        <w:pStyle w:val="Odstavecseseznamem"/>
        <w:numPr>
          <w:ilvl w:val="0"/>
          <w:numId w:val="31"/>
        </w:numPr>
      </w:pPr>
      <w:r w:rsidRPr="00575B1F">
        <w:rPr>
          <w:b/>
          <w:bCs/>
        </w:rPr>
        <w:t>Rozšířila se platnost integrovaných jízdní dokladů IDOL mimo území Libereckého kraje</w:t>
      </w:r>
      <w:r w:rsidRPr="00474086">
        <w:t>:</w:t>
      </w:r>
    </w:p>
    <w:p w14:paraId="53626106" w14:textId="77777777" w:rsidR="00394E85" w:rsidRPr="00474086" w:rsidRDefault="00394E85" w:rsidP="00394E85">
      <w:pPr>
        <w:pStyle w:val="Odstavecseseznamem"/>
        <w:numPr>
          <w:ilvl w:val="1"/>
          <w:numId w:val="31"/>
        </w:numPr>
      </w:pPr>
      <w:r w:rsidRPr="00474086">
        <w:t xml:space="preserve">S celostátní změnou jízdních řádů na železničních linkách na tratích 041 </w:t>
      </w:r>
      <w:r w:rsidRPr="00575B1F">
        <w:rPr>
          <w:b/>
          <w:bCs/>
        </w:rPr>
        <w:t>do Libuně</w:t>
      </w:r>
      <w:r w:rsidRPr="00474086">
        <w:t xml:space="preserve"> a 040 </w:t>
      </w:r>
      <w:r w:rsidRPr="00575B1F">
        <w:rPr>
          <w:b/>
          <w:bCs/>
        </w:rPr>
        <w:t>do Nové Paky</w:t>
      </w:r>
      <w:r w:rsidRPr="00474086">
        <w:t xml:space="preserve"> v Královehradeckém kraji.</w:t>
      </w:r>
    </w:p>
    <w:p w14:paraId="00311839" w14:textId="77777777" w:rsidR="00394E85" w:rsidRPr="00474086" w:rsidRDefault="00394E85" w:rsidP="00394E85">
      <w:pPr>
        <w:pStyle w:val="Odstavecseseznamem"/>
        <w:numPr>
          <w:ilvl w:val="1"/>
          <w:numId w:val="31"/>
        </w:numPr>
      </w:pPr>
      <w:r w:rsidRPr="00474086">
        <w:t xml:space="preserve">Od dubna v souvislosti se zahájením nové turistické linky 469 </w:t>
      </w:r>
      <w:r w:rsidRPr="00575B1F">
        <w:rPr>
          <w:b/>
          <w:bCs/>
        </w:rPr>
        <w:t>do Jetřichovic</w:t>
      </w:r>
      <w:r w:rsidRPr="00474086">
        <w:t xml:space="preserve"> v Ústeckém kraji.</w:t>
      </w:r>
    </w:p>
    <w:p w14:paraId="767AEB8A" w14:textId="77777777" w:rsidR="00394E85" w:rsidRPr="00474086" w:rsidRDefault="00394E85" w:rsidP="00394E85">
      <w:pPr>
        <w:pStyle w:val="Odstavecseseznamem"/>
        <w:numPr>
          <w:ilvl w:val="1"/>
          <w:numId w:val="31"/>
        </w:numPr>
      </w:pPr>
      <w:r w:rsidRPr="00474086">
        <w:t xml:space="preserve">Od července na železničních linkách na tratích 080 </w:t>
      </w:r>
      <w:r w:rsidRPr="00575B1F">
        <w:rPr>
          <w:b/>
          <w:bCs/>
        </w:rPr>
        <w:t>do Jedlové</w:t>
      </w:r>
      <w:r w:rsidRPr="00474086">
        <w:t xml:space="preserve"> a 087 </w:t>
      </w:r>
      <w:r w:rsidRPr="00575B1F">
        <w:rPr>
          <w:b/>
          <w:bCs/>
        </w:rPr>
        <w:t>do Úštěku</w:t>
      </w:r>
      <w:r w:rsidRPr="00474086">
        <w:t xml:space="preserve"> opět v Ústeckém kraji.</w:t>
      </w:r>
    </w:p>
    <w:p w14:paraId="64AB0D1C" w14:textId="77777777" w:rsidR="00394E85" w:rsidRPr="00474086" w:rsidRDefault="00394E85" w:rsidP="00394E85">
      <w:pPr>
        <w:pStyle w:val="Odstavecseseznamem"/>
        <w:numPr>
          <w:ilvl w:val="1"/>
          <w:numId w:val="31"/>
        </w:numPr>
      </w:pPr>
      <w:r w:rsidRPr="00474086">
        <w:t>V polovině roku došlo ještě k drobnému rozvoji propojení tarifů IDOL a PID na pomezí Středočeského a Libereckého kraje u dopravců ČSAD Střední Čechy a SOK v relaci Mšeno – Doksy, kde na lince 697 platí takzvané lomený tarif IDS (pro mezikrajské cesty nemá dopravce svůj vlastní tarif)</w:t>
      </w:r>
      <w:r w:rsidR="00575B1F">
        <w:t>.</w:t>
      </w:r>
    </w:p>
    <w:p w14:paraId="1122DCB1" w14:textId="77777777" w:rsidR="00394E85" w:rsidRDefault="00394E85" w:rsidP="00394E85">
      <w:r w:rsidRPr="00474086">
        <w:t>Rozšíření územní platnosti IDOL umožňuje rozvoj další spolupráce se sousedními IDS při tvorbě tarifních nabídek pro cestující. Cestujícímu to přináší větší možnost volby výběru optimální kombinace jízdného v mezikrajském cestování</w:t>
      </w:r>
      <w:r>
        <w:t>.</w:t>
      </w:r>
    </w:p>
    <w:p w14:paraId="01792CE6" w14:textId="77777777" w:rsidR="00394E85" w:rsidRDefault="00394E85" w:rsidP="00394E85">
      <w:r w:rsidRPr="00474086">
        <w:t xml:space="preserve">Kompletní znění Tarifu IDOL, Smluvních přepravních podmínek je k dispozici na webové stránce </w:t>
      </w:r>
      <w:hyperlink r:id="rId33" w:history="1">
        <w:r w:rsidRPr="00474086">
          <w:rPr>
            <w:rStyle w:val="Hypertextovodkaz"/>
          </w:rPr>
          <w:t>www.iidol.cz/jizdenky</w:t>
        </w:r>
      </w:hyperlink>
      <w:r w:rsidRPr="00474086">
        <w:t xml:space="preserve">, ceny všech druhů jízdenek lze snadno zjistit z tarifního počítadla na </w:t>
      </w:r>
      <w:hyperlink r:id="rId34" w:history="1">
        <w:r w:rsidRPr="00474086">
          <w:rPr>
            <w:rStyle w:val="Hypertextovodkaz"/>
          </w:rPr>
          <w:t>www.iidol.cz/pocitadlo</w:t>
        </w:r>
      </w:hyperlink>
      <w:r w:rsidR="00BD2718">
        <w:t>.</w:t>
      </w:r>
    </w:p>
    <w:p w14:paraId="20BC28AE" w14:textId="77777777" w:rsidR="00BD2718" w:rsidRPr="00474086" w:rsidRDefault="00BD2718" w:rsidP="00394E85">
      <w:r>
        <w:rPr>
          <w:noProof/>
        </w:rPr>
        <w:drawing>
          <wp:inline distT="0" distB="0" distL="0" distR="0" wp14:anchorId="1F604C32" wp14:editId="4C57D6A1">
            <wp:extent cx="6120130" cy="4315679"/>
            <wp:effectExtent l="0" t="0" r="0" b="8890"/>
            <wp:docPr id="12" name="Obrázek 12" descr="Z:\Produkty\Marketing\2020\TK_zmena_JR_2020-21\grafické přílohy\příloha - Železnice - rozšiřování IDO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dukty\Marketing\2020\TK_zmena_JR_2020-21\grafické přílohy\příloha - Železnice - rozšiřování IDOL 20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4315679"/>
                    </a:xfrm>
                    <a:prstGeom prst="rect">
                      <a:avLst/>
                    </a:prstGeom>
                    <a:noFill/>
                    <a:ln>
                      <a:noFill/>
                    </a:ln>
                  </pic:spPr>
                </pic:pic>
              </a:graphicData>
            </a:graphic>
          </wp:inline>
        </w:drawing>
      </w:r>
    </w:p>
    <w:p w14:paraId="6D716CBB" w14:textId="77777777" w:rsidR="00394E85" w:rsidRPr="00474086" w:rsidRDefault="00394E85" w:rsidP="00394E85">
      <w:pPr>
        <w:pStyle w:val="Nadpis2"/>
      </w:pPr>
      <w:r w:rsidRPr="00474086">
        <w:lastRenderedPageBreak/>
        <w:t>Tarifní nabídky pro pravidelné cestující</w:t>
      </w:r>
    </w:p>
    <w:p w14:paraId="33653F41" w14:textId="77777777" w:rsidR="00394E85" w:rsidRPr="00474086" w:rsidRDefault="00394E85" w:rsidP="00394E85">
      <w:r w:rsidRPr="00474086">
        <w:t xml:space="preserve">Cestujícím, kteří pravidelně dojíždějí veřejnou dopravou, doporučujeme zakoupení časových jízdenek na osobní kartu Opuscard. Časovky IDOL jsou vydávány jako plnocenné nebo zlevněné pro všechny relace s platností na 7, 30, 90 nebo 366 dní. Pro cestování na delší vzdálenost anebo do různých lokalit jsou v nabídce výhodné Síťovky IDOL, které lze zakoupit jako plnocenné anebo zlevněné s platností na 1, 7, 30, 90 nebo 366 dnů. Cena 366denní Síťovky IDOL, která umožňuje neomezené cestování v IDOL, činí pro dospělého 10.000 Kč, pro děti, studenty, osoby straší 65 let je zlevněná za 2.500 Kč a pro osoby starší 70 let je za 500 Kč. </w:t>
      </w:r>
    </w:p>
    <w:p w14:paraId="4E385F7A" w14:textId="77777777" w:rsidR="00394E85" w:rsidRPr="00474086" w:rsidRDefault="00394E85" w:rsidP="00394E85">
      <w:pPr>
        <w:pStyle w:val="Nadpis2"/>
      </w:pPr>
      <w:r w:rsidRPr="00474086">
        <w:t>Tarifní nabídky pro nepravidelné cestující</w:t>
      </w:r>
    </w:p>
    <w:p w14:paraId="63B3B45E" w14:textId="77777777" w:rsidR="00394E85" w:rsidRPr="00474086" w:rsidRDefault="00394E85" w:rsidP="00394E85">
      <w:r w:rsidRPr="00474086">
        <w:t xml:space="preserve">Pro nepravidelné cestující je určena elektronická peněženka na kartě Opuscard (přenosné i osobní). Elektronické jízdné je až o cca 20 % levnější v porovnání s papírovou jízdenkou placenou v hotovosti. Navíc elektronické jízdenky jsou přestupní nejen v rámci autobusové dopravy, ale i mezi autobusy a vlaky, dokonce je možné využívat i přestup z příměstské dopravy nebo vlaku na MHD a naopak. </w:t>
      </w:r>
    </w:p>
    <w:p w14:paraId="001B6D51" w14:textId="77777777" w:rsidR="00394E85" w:rsidRPr="00474086" w:rsidRDefault="00394E85" w:rsidP="00394E85">
      <w:r w:rsidRPr="00474086">
        <w:t>Cestující, který nemá kartu Opuscard a chce využívat elektronickou peněženku pro jednotlivé jízdy, si může na kterémkoliv kontaktním místě zakoupit přenosnou kartu Opuscard za 50,- Kč.</w:t>
      </w:r>
    </w:p>
    <w:p w14:paraId="373D76DF" w14:textId="77777777" w:rsidR="00394E85" w:rsidRPr="00474086" w:rsidRDefault="00394E85" w:rsidP="00394E85">
      <w:pPr>
        <w:pStyle w:val="Nadpis2"/>
      </w:pPr>
      <w:r w:rsidRPr="00474086">
        <w:t>Nabídky turistických jízdenek</w:t>
      </w:r>
    </w:p>
    <w:p w14:paraId="4C061690" w14:textId="77777777" w:rsidR="00394E85" w:rsidRPr="00474086" w:rsidRDefault="00394E85" w:rsidP="00394E85">
      <w:r w:rsidRPr="00474086">
        <w:t>Liberecký kraj je atraktivním turistickým regionem. Své vyžití naleznou turisté v každém ročním období. Veřejná doprava nabízí možnosti, jak tento kraj poznat a využívat přitom vlaky, autobusy i tramvaje.</w:t>
      </w:r>
    </w:p>
    <w:p w14:paraId="209C7A77" w14:textId="77777777" w:rsidR="00394E85" w:rsidRPr="00474086" w:rsidRDefault="00394E85" w:rsidP="00394E85">
      <w:pPr>
        <w:pStyle w:val="Odstavecseseznamem"/>
        <w:numPr>
          <w:ilvl w:val="0"/>
          <w:numId w:val="22"/>
        </w:numPr>
      </w:pPr>
      <w:r w:rsidRPr="00474086">
        <w:t xml:space="preserve">Jednodenní Síťovky IDOL platí ve zvolený kalendářní den ve všech spojích zapojených do IDOL. Jízdenku lze zakoupit i v předprodeji. Podrobnosti lze nalézt na </w:t>
      </w:r>
      <w:hyperlink r:id="rId36" w:history="1">
        <w:r w:rsidR="00575B1F" w:rsidRPr="00511594">
          <w:rPr>
            <w:rStyle w:val="Hypertextovodkaz"/>
          </w:rPr>
          <w:t>www.iidol.cz</w:t>
        </w:r>
      </w:hyperlink>
      <w:r w:rsidRPr="00474086">
        <w:t>.</w:t>
      </w:r>
    </w:p>
    <w:p w14:paraId="2E12ED24" w14:textId="77777777" w:rsidR="00394E85" w:rsidRPr="00474086" w:rsidRDefault="00394E85" w:rsidP="00394E85">
      <w:pPr>
        <w:ind w:left="708"/>
      </w:pPr>
      <w:r w:rsidRPr="00474086">
        <w:t>Pro nákup jednodenní Síťovky IDOL je třeba karta Opuscard, pro jednu osobu je cena stanovena na 120,- Kč (zlevněná 30,- Kč) a pro 5 osob na 250,- Kč. Ve skupině 5 osob stačí jedna Opuscard. Jízdenky je možné zakoupit na všech předprodejních místech IDOL, ale také přímo v regionálních autobusech a u průvodčího ve vlaku (v neobsazené stanici).</w:t>
      </w:r>
    </w:p>
    <w:p w14:paraId="2720439D" w14:textId="77777777" w:rsidR="00394E85" w:rsidRPr="00474086" w:rsidRDefault="007C1997" w:rsidP="00394E85">
      <w:pPr>
        <w:pStyle w:val="Odstavecseseznamem"/>
        <w:numPr>
          <w:ilvl w:val="0"/>
          <w:numId w:val="22"/>
        </w:numPr>
      </w:pPr>
      <w:r>
        <w:rPr>
          <w:noProof/>
        </w:rPr>
        <w:drawing>
          <wp:anchor distT="0" distB="0" distL="114300" distR="114300" simplePos="0" relativeHeight="251668480" behindDoc="0" locked="0" layoutInCell="1" allowOverlap="1" wp14:anchorId="60D1CEBB" wp14:editId="6BF4B984">
            <wp:simplePos x="0" y="0"/>
            <wp:positionH relativeFrom="margin">
              <wp:posOffset>4070350</wp:posOffset>
            </wp:positionH>
            <wp:positionV relativeFrom="margin">
              <wp:posOffset>5023485</wp:posOffset>
            </wp:positionV>
            <wp:extent cx="2078990" cy="268605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899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4086">
        <w:t>Jízdenk</w:t>
      </w:r>
      <w:r>
        <w:t>a</w:t>
      </w:r>
      <w:r w:rsidRPr="00474086">
        <w:t xml:space="preserve"> </w:t>
      </w:r>
      <w:r w:rsidR="00394E85" w:rsidRPr="00474086">
        <w:t>Euro Nisa Ticket (ENT) je mezinárodní turistická jízdenka, která platí v</w:t>
      </w:r>
      <w:r>
        <w:t xml:space="preserve"> naprosté</w:t>
      </w:r>
      <w:r w:rsidR="00394E85" w:rsidRPr="00474086">
        <w:t xml:space="preserve"> většině spojů veřejné dopravy v Libereckém kraje, ve vlacích i s přesahy do okolních krajů, na celém území dopravního svazu ZVON, tj. v německých okresech Bautzen a Görlitz a v neposlední řadě také na části území Dolnoslezského vojvodství v Polsku. Podrobnosti lze nalézt na </w:t>
      </w:r>
      <w:hyperlink r:id="rId38" w:history="1">
        <w:r w:rsidR="00394E85" w:rsidRPr="00474086">
          <w:rPr>
            <w:rStyle w:val="Hypertextovodkaz"/>
            <w:szCs w:val="24"/>
          </w:rPr>
          <w:t>www.iidol.cz</w:t>
        </w:r>
      </w:hyperlink>
      <w:r w:rsidR="00394E85" w:rsidRPr="00474086">
        <w:rPr>
          <w:sz w:val="16"/>
        </w:rPr>
        <w:t xml:space="preserve"> </w:t>
      </w:r>
      <w:r w:rsidR="00394E85" w:rsidRPr="00474086">
        <w:t>a</w:t>
      </w:r>
      <w:r w:rsidR="00394E85" w:rsidRPr="00474086">
        <w:rPr>
          <w:sz w:val="16"/>
        </w:rPr>
        <w:t> </w:t>
      </w:r>
      <w:hyperlink r:id="rId39" w:history="1">
        <w:r w:rsidR="00394E85" w:rsidRPr="00474086">
          <w:rPr>
            <w:rStyle w:val="Hypertextovodkaz"/>
            <w:szCs w:val="24"/>
          </w:rPr>
          <w:t>www.zvon.de</w:t>
        </w:r>
      </w:hyperlink>
      <w:r w:rsidR="00394E85" w:rsidRPr="00474086">
        <w:t xml:space="preserve"> (i v češtině).</w:t>
      </w:r>
    </w:p>
    <w:p w14:paraId="1BCEA718" w14:textId="77777777" w:rsidR="00394E85" w:rsidRPr="00474086" w:rsidRDefault="00394E85" w:rsidP="00394E85">
      <w:pPr>
        <w:ind w:left="708"/>
      </w:pPr>
      <w:r w:rsidRPr="00474086">
        <w:t xml:space="preserve">Platnost jízdenek je mírně odlišná od jízdních dokladů IDOL, jízdenky Euro-Nisa-Ticket platí ve většině regionálních autobusů, ve vozidlech MHD ve městech v Libereckém kraji a ve všech vlacích na území Libereckého kraje i v některých dalších lokalitách. </w:t>
      </w:r>
    </w:p>
    <w:p w14:paraId="61ECFB04" w14:textId="77777777" w:rsidR="00394E85" w:rsidRPr="00474086" w:rsidRDefault="00394E85" w:rsidP="00394E85">
      <w:pPr>
        <w:ind w:left="708"/>
      </w:pPr>
      <w:r w:rsidRPr="00474086">
        <w:t xml:space="preserve">Pro nákup jízdenek ENT není třeba Opuscard. Jízdenky je možné zakoupit na všech předprodejních místech IDOL, ale také přímo v regionálních autobusech a u průvodčího ve vlaku (v neobsazené stanici). Obliba těchto jízdenek mezi cestujícími stále roste, v ČR jich nejvíce prodají dopravci České dráhy a.s. a Die Länderbahn GmbH. </w:t>
      </w:r>
    </w:p>
    <w:p w14:paraId="5B66A43D" w14:textId="77777777" w:rsidR="00394E85" w:rsidRDefault="00394E85" w:rsidP="00394E85">
      <w:pPr>
        <w:ind w:left="708"/>
      </w:pPr>
      <w:r w:rsidRPr="00474086">
        <w:t>Rozvoj jízdenek ENT</w:t>
      </w:r>
      <w:r w:rsidR="009A65A8">
        <w:t>+</w:t>
      </w:r>
      <w:r w:rsidRPr="00474086">
        <w:t xml:space="preserve"> je předmětem česko-saského projektu Euro-Nisa- Ticket Future 2020, mezi jehož cíle patří změny v rozsahu územní platnosti, větší provázanost s turistickými produkty a rozšíření tarifních produktů. Na základě </w:t>
      </w:r>
      <w:r w:rsidR="009A65A8">
        <w:t>požadavku</w:t>
      </w:r>
      <w:r w:rsidRPr="00474086">
        <w:t xml:space="preserve"> </w:t>
      </w:r>
      <w:r w:rsidR="009A65A8">
        <w:t>partnerů</w:t>
      </w:r>
      <w:r w:rsidRPr="00474086">
        <w:t xml:space="preserve"> v Německu a Polsku v průběhu roku 2021 dojde ke změnám struktury nabídky (pro 1, 2, 3, 4, 5 osob ve variantě 1 nebo 3 denní), </w:t>
      </w:r>
      <w:r w:rsidR="00835388">
        <w:t xml:space="preserve">což bude ve většině případů znamenat zvýšení ceny jízdného (česká verze dosud neprošla cenovou úpravou), současně bude ale </w:t>
      </w:r>
      <w:r w:rsidR="00835388" w:rsidRPr="00474086">
        <w:t>ke každé jízdence</w:t>
      </w:r>
      <w:r w:rsidR="00835388" w:rsidRPr="00474086" w:rsidDel="00835388">
        <w:t xml:space="preserve"> </w:t>
      </w:r>
      <w:r w:rsidR="00835388">
        <w:lastRenderedPageBreak/>
        <w:t xml:space="preserve">umožněna </w:t>
      </w:r>
      <w:r w:rsidRPr="00474086">
        <w:t>bezplatn</w:t>
      </w:r>
      <w:r w:rsidR="00835388">
        <w:t>á přeprava</w:t>
      </w:r>
      <w:r w:rsidRPr="00474086">
        <w:t xml:space="preserve"> dítě</w:t>
      </w:r>
      <w:r w:rsidR="00835388">
        <w:t>te</w:t>
      </w:r>
      <w:r w:rsidRPr="00474086">
        <w:t xml:space="preserve"> do 15 let.</w:t>
      </w:r>
      <w:r w:rsidR="00835388">
        <w:t xml:space="preserve"> </w:t>
      </w:r>
      <w:r w:rsidRPr="00474086">
        <w:t xml:space="preserve">Jízdenka zároveň </w:t>
      </w:r>
      <w:r w:rsidR="009A65A8">
        <w:t>začne</w:t>
      </w:r>
      <w:r w:rsidRPr="00474086">
        <w:t xml:space="preserve"> cestujícím poskytovat určité benefity u vybraných poskytovatelů turistických služeb (například zlevněné vstupné)</w:t>
      </w:r>
      <w:r w:rsidR="00575B1F">
        <w:t xml:space="preserve">, </w:t>
      </w:r>
      <w:r w:rsidRPr="00474086">
        <w:t xml:space="preserve">proto doporučujeme před cestou zjistit si aktuální informace na našich webových stránkách </w:t>
      </w:r>
      <w:hyperlink r:id="rId40" w:history="1">
        <w:r w:rsidRPr="00474086">
          <w:rPr>
            <w:rStyle w:val="Hypertextovodkaz"/>
          </w:rPr>
          <w:t>www.iidol.cz</w:t>
        </w:r>
      </w:hyperlink>
      <w:r w:rsidRPr="00474086">
        <w:t xml:space="preserve"> a kontaktních místech.</w:t>
      </w:r>
    </w:p>
    <w:p w14:paraId="0BB7A58F" w14:textId="77777777" w:rsidR="00394E85" w:rsidRPr="002B0A0A" w:rsidRDefault="00394E85" w:rsidP="00394E85">
      <w:pPr>
        <w:pStyle w:val="Nadpis2"/>
      </w:pPr>
      <w:r>
        <w:t>ROZVOJ</w:t>
      </w:r>
      <w:r w:rsidRPr="002B0A0A">
        <w:t xml:space="preserve"> tarif</w:t>
      </w:r>
      <w:r>
        <w:t>U</w:t>
      </w:r>
      <w:r w:rsidRPr="002B0A0A">
        <w:t xml:space="preserve"> IDOL</w:t>
      </w:r>
    </w:p>
    <w:p w14:paraId="1F5719EC" w14:textId="77777777" w:rsidR="00394E85" w:rsidRPr="00474086" w:rsidRDefault="00394E85" w:rsidP="00394E85">
      <w:r>
        <w:t>V roce 2021 se předpokládá realizace dlouho připravované a zároveň soustavně napadané změny odbavovacích zařízení v autobusech zapojených do IDOL. S tím souvisí také modernizace elektronických nástrojů pro odbavování.</w:t>
      </w:r>
    </w:p>
    <w:p w14:paraId="6B8A2456" w14:textId="77777777" w:rsidR="00394E85" w:rsidRDefault="00394E85" w:rsidP="00394E85">
      <w:pPr>
        <w:pStyle w:val="Odstavecseseznamem"/>
        <w:numPr>
          <w:ilvl w:val="0"/>
          <w:numId w:val="31"/>
        </w:numPr>
      </w:pPr>
      <w:r>
        <w:t>Nástup nové generace karty Opuscard na vyšší technologické úrovni umožní spustit e-shop IDOL, kdy si cestující bude moci sám z domova ze svého počítače zakoupit časové jízdní doklady IDOL</w:t>
      </w:r>
      <w:r w:rsidRPr="00484E52">
        <w:t>.</w:t>
      </w:r>
    </w:p>
    <w:p w14:paraId="2DA0DA86" w14:textId="77777777" w:rsidR="00394E85" w:rsidRDefault="00394E85" w:rsidP="00394E85">
      <w:pPr>
        <w:pStyle w:val="Odstavecseseznamem"/>
        <w:numPr>
          <w:ilvl w:val="0"/>
          <w:numId w:val="31"/>
        </w:numPr>
      </w:pPr>
      <w:r>
        <w:t xml:space="preserve">Pro uživatele takzvaných chytrých telefonů s datovým připojením nebude čipová karta nutná a jízdní doklady </w:t>
      </w:r>
      <w:r w:rsidR="004574F9">
        <w:t xml:space="preserve">IDOL </w:t>
      </w:r>
      <w:r>
        <w:t>bude možné mít uložené v telefonu. Mobilní jízdní doklad nebude jen pro pravidelné cestující, ale je vhodný i pro občasné jednotlivé jízdy.</w:t>
      </w:r>
      <w:r w:rsidR="004574F9">
        <w:t xml:space="preserve"> Počítá se také s praktickými funkcemi jako je vyhledávání spojení, parkovišť poblíž zastávek nebo sdílené dopravní prostředky (kola a auta).</w:t>
      </w:r>
    </w:p>
    <w:p w14:paraId="0EEC1415" w14:textId="77777777" w:rsidR="00394E85" w:rsidRPr="00484E52" w:rsidRDefault="00394E85" w:rsidP="00394E85">
      <w:r>
        <w:t>Pilotní zahájení provozu je předpokládáno na polovinu roku 2021</w:t>
      </w:r>
      <w:r w:rsidR="004574F9">
        <w:t>, nyní již probíhá vývoj a připravuje se testování</w:t>
      </w:r>
      <w:r>
        <w:t xml:space="preserve">. </w:t>
      </w:r>
    </w:p>
    <w:p w14:paraId="11CB3576" w14:textId="77777777" w:rsidR="00C0221B" w:rsidRPr="00343EF9" w:rsidRDefault="00C0221B" w:rsidP="00E84F53"/>
    <w:sectPr w:rsidR="00C0221B" w:rsidRPr="00343EF9" w:rsidSect="00264BBB">
      <w:footerReference w:type="default" r:id="rId41"/>
      <w:footerReference w:type="first" r:id="rId42"/>
      <w:pgSz w:w="11906" w:h="16838"/>
      <w:pgMar w:top="1134" w:right="1134" w:bottom="1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2B6A1" w14:textId="77777777" w:rsidR="00D73095" w:rsidRDefault="00D73095">
      <w:pPr>
        <w:spacing w:line="240" w:lineRule="auto"/>
      </w:pPr>
      <w:r>
        <w:separator/>
      </w:r>
    </w:p>
  </w:endnote>
  <w:endnote w:type="continuationSeparator" w:id="0">
    <w:p w14:paraId="7B2AF6E0" w14:textId="77777777" w:rsidR="00D73095" w:rsidRDefault="00D730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F002A" w14:textId="77777777" w:rsidR="00D73095" w:rsidRPr="00264BBB" w:rsidRDefault="00D73095" w:rsidP="00264BBB">
    <w:pPr>
      <w:pStyle w:val="Zpat"/>
      <w:pBdr>
        <w:top w:val="single" w:sz="4" w:space="1" w:color="auto"/>
      </w:pBdr>
      <w:tabs>
        <w:tab w:val="left" w:pos="180"/>
        <w:tab w:val="left" w:pos="1980"/>
        <w:tab w:val="left" w:pos="4680"/>
      </w:tabs>
      <w:spacing w:before="0" w:after="0"/>
      <w:jc w:val="center"/>
      <w:rPr>
        <w:rFonts w:ascii="Arial" w:hAnsi="Arial" w:cs="Arial"/>
        <w:i/>
        <w:color w:val="808080"/>
        <w:spacing w:val="2"/>
        <w:sz w:val="18"/>
        <w:szCs w:val="16"/>
      </w:rPr>
    </w:pPr>
    <w:r>
      <w:rPr>
        <w:rFonts w:ascii="Arial" w:hAnsi="Arial" w:cs="Arial"/>
        <w:i/>
        <w:color w:val="808080"/>
        <w:spacing w:val="2"/>
        <w:sz w:val="18"/>
        <w:szCs w:val="16"/>
      </w:rPr>
      <w:fldChar w:fldCharType="begin"/>
    </w:r>
    <w:r>
      <w:rPr>
        <w:rFonts w:ascii="Arial" w:hAnsi="Arial" w:cs="Arial"/>
        <w:i/>
        <w:color w:val="808080"/>
        <w:spacing w:val="2"/>
        <w:sz w:val="18"/>
        <w:szCs w:val="16"/>
      </w:rPr>
      <w:instrText xml:space="preserve"> PAGE  \* Arabic  \* MERGEFORMAT </w:instrText>
    </w:r>
    <w:r>
      <w:rPr>
        <w:rFonts w:ascii="Arial" w:hAnsi="Arial" w:cs="Arial"/>
        <w:i/>
        <w:color w:val="808080"/>
        <w:spacing w:val="2"/>
        <w:sz w:val="18"/>
        <w:szCs w:val="16"/>
      </w:rPr>
      <w:fldChar w:fldCharType="separate"/>
    </w:r>
    <w:r w:rsidR="00A223D9">
      <w:rPr>
        <w:rFonts w:ascii="Arial" w:hAnsi="Arial" w:cs="Arial"/>
        <w:i/>
        <w:noProof/>
        <w:color w:val="808080"/>
        <w:spacing w:val="2"/>
        <w:sz w:val="18"/>
        <w:szCs w:val="16"/>
      </w:rPr>
      <w:t>15</w:t>
    </w:r>
    <w:r>
      <w:rPr>
        <w:rFonts w:ascii="Arial" w:hAnsi="Arial" w:cs="Arial"/>
        <w:i/>
        <w:color w:val="808080"/>
        <w:spacing w:val="2"/>
        <w:sz w:val="18"/>
        <w:szCs w:val="16"/>
      </w:rPr>
      <w:fldChar w:fldCharType="end"/>
    </w:r>
    <w:r>
      <w:rPr>
        <w:rFonts w:ascii="Arial" w:hAnsi="Arial" w:cs="Arial"/>
        <w:i/>
        <w:color w:val="808080"/>
        <w:spacing w:val="2"/>
        <w:sz w:val="18"/>
        <w:szCs w:val="16"/>
      </w:rPr>
      <w:t>/</w:t>
    </w:r>
    <w:r>
      <w:rPr>
        <w:rFonts w:ascii="Arial" w:hAnsi="Arial" w:cs="Arial"/>
        <w:i/>
        <w:color w:val="808080"/>
        <w:spacing w:val="2"/>
        <w:sz w:val="18"/>
        <w:szCs w:val="16"/>
      </w:rPr>
      <w:fldChar w:fldCharType="begin"/>
    </w:r>
    <w:r>
      <w:rPr>
        <w:rFonts w:ascii="Arial" w:hAnsi="Arial" w:cs="Arial"/>
        <w:i/>
        <w:color w:val="808080"/>
        <w:spacing w:val="2"/>
        <w:sz w:val="18"/>
        <w:szCs w:val="16"/>
      </w:rPr>
      <w:instrText xml:space="preserve"> NUMPAGES   \* MERGEFORMAT </w:instrText>
    </w:r>
    <w:r>
      <w:rPr>
        <w:rFonts w:ascii="Arial" w:hAnsi="Arial" w:cs="Arial"/>
        <w:i/>
        <w:color w:val="808080"/>
        <w:spacing w:val="2"/>
        <w:sz w:val="18"/>
        <w:szCs w:val="16"/>
      </w:rPr>
      <w:fldChar w:fldCharType="separate"/>
    </w:r>
    <w:r w:rsidR="00A223D9">
      <w:rPr>
        <w:rFonts w:ascii="Arial" w:hAnsi="Arial" w:cs="Arial"/>
        <w:i/>
        <w:noProof/>
        <w:color w:val="808080"/>
        <w:spacing w:val="2"/>
        <w:sz w:val="18"/>
        <w:szCs w:val="16"/>
      </w:rPr>
      <w:t>15</w:t>
    </w:r>
    <w:r>
      <w:rPr>
        <w:rFonts w:ascii="Arial" w:hAnsi="Arial" w:cs="Arial"/>
        <w:i/>
        <w:color w:val="808080"/>
        <w:spacing w:val="2"/>
        <w:sz w:val="18"/>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A77FB" w14:textId="77777777" w:rsidR="00D73095" w:rsidRDefault="00D73095" w:rsidP="00264BBB">
    <w:pPr>
      <w:pStyle w:val="Zpat"/>
      <w:tabs>
        <w:tab w:val="left" w:pos="180"/>
        <w:tab w:val="left" w:pos="1980"/>
        <w:tab w:val="left" w:pos="4680"/>
      </w:tabs>
      <w:spacing w:before="0" w:after="0"/>
      <w:rPr>
        <w:rFonts w:ascii="Arial" w:hAnsi="Arial" w:cs="Arial"/>
        <w:i/>
        <w:color w:val="808080"/>
        <w:spacing w:val="2"/>
        <w:sz w:val="16"/>
        <w:szCs w:val="16"/>
      </w:rPr>
    </w:pPr>
    <w:r>
      <w:rPr>
        <w:rFonts w:ascii="Arial" w:hAnsi="Arial" w:cs="Arial"/>
        <w:i/>
        <w:noProof/>
        <w:color w:val="808080"/>
        <w:spacing w:val="2"/>
        <w:sz w:val="16"/>
        <w:szCs w:val="16"/>
      </w:rPr>
      <mc:AlternateContent>
        <mc:Choice Requires="wps">
          <w:drawing>
            <wp:anchor distT="0" distB="0" distL="114300" distR="114300" simplePos="0" relativeHeight="251659264" behindDoc="0" locked="0" layoutInCell="1" allowOverlap="1" wp14:anchorId="3E7066E4" wp14:editId="792810DE">
              <wp:simplePos x="0" y="0"/>
              <wp:positionH relativeFrom="column">
                <wp:posOffset>0</wp:posOffset>
              </wp:positionH>
              <wp:positionV relativeFrom="paragraph">
                <wp:posOffset>-29845</wp:posOffset>
              </wp:positionV>
              <wp:extent cx="6120130" cy="0"/>
              <wp:effectExtent l="5715" t="12700" r="8255" b="6350"/>
              <wp:wrapNone/>
              <wp:docPr id="3"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079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F69EA" id="Přímá spojnic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481.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" strokecolor="silver" strokeweight=".85pt"/>
          </w:pict>
        </mc:Fallback>
      </mc:AlternateContent>
    </w:r>
    <w:r>
      <w:rPr>
        <w:rFonts w:ascii="Arial" w:hAnsi="Arial" w:cs="Arial"/>
        <w:i/>
        <w:color w:val="808080"/>
        <w:spacing w:val="2"/>
        <w:sz w:val="16"/>
        <w:szCs w:val="16"/>
      </w:rPr>
      <w:t>KORID LK, spol. s r.o. – Koordinátor veřejné dopravy Libereckého kraje</w:t>
    </w:r>
  </w:p>
  <w:p w14:paraId="0079BD31" w14:textId="77777777" w:rsidR="00D73095" w:rsidRDefault="00D73095" w:rsidP="00264BBB">
    <w:pPr>
      <w:pStyle w:val="Zpat"/>
      <w:tabs>
        <w:tab w:val="left" w:pos="180"/>
        <w:tab w:val="left" w:pos="1980"/>
        <w:tab w:val="left" w:pos="4680"/>
      </w:tabs>
      <w:spacing w:before="0" w:after="0"/>
      <w:rPr>
        <w:rFonts w:ascii="Arial" w:hAnsi="Arial" w:cs="Arial"/>
        <w:i/>
        <w:color w:val="808080"/>
        <w:spacing w:val="2"/>
        <w:sz w:val="16"/>
        <w:szCs w:val="16"/>
      </w:rPr>
    </w:pPr>
    <w:r w:rsidRPr="00A82345">
      <w:rPr>
        <w:rFonts w:ascii="Arial" w:hAnsi="Arial" w:cs="Arial"/>
        <w:i/>
        <w:color w:val="808080"/>
        <w:spacing w:val="2"/>
        <w:sz w:val="16"/>
        <w:szCs w:val="16"/>
      </w:rPr>
      <w:t>Společnost je vedená v obchod. rejstříku u Krajského soudu v Ústí n.L., oddíl C, vložka 21625 • IČ: 272 67 351, DIČ: CZ27267351</w:t>
    </w:r>
  </w:p>
  <w:p w14:paraId="595BAE95" w14:textId="77777777" w:rsidR="00D73095" w:rsidRDefault="00D73095" w:rsidP="00264BBB">
    <w:pPr>
      <w:pStyle w:val="Zpat"/>
      <w:tabs>
        <w:tab w:val="left" w:pos="180"/>
        <w:tab w:val="left" w:pos="1980"/>
        <w:tab w:val="left" w:pos="4680"/>
      </w:tabs>
      <w:spacing w:before="0" w:after="0"/>
      <w:rPr>
        <w:rFonts w:ascii="Arial" w:hAnsi="Arial" w:cs="Arial"/>
        <w:i/>
        <w:color w:val="808080"/>
        <w:spacing w:val="2"/>
        <w:sz w:val="16"/>
        <w:szCs w:val="16"/>
      </w:rPr>
    </w:pPr>
    <w:r w:rsidRPr="00A82345">
      <w:rPr>
        <w:rFonts w:ascii="Arial" w:hAnsi="Arial" w:cs="Arial"/>
        <w:i/>
        <w:color w:val="808080"/>
        <w:spacing w:val="2"/>
        <w:sz w:val="16"/>
        <w:szCs w:val="16"/>
      </w:rPr>
      <w:t xml:space="preserve">Bankovní spojení: Komerční banka a.s., č.ú.:35-5526710237/0100 • e-mail: </w:t>
    </w:r>
    <w:hyperlink r:id="rId1" w:history="1">
      <w:r w:rsidRPr="00F5616D">
        <w:rPr>
          <w:rStyle w:val="Hypertextovodkaz"/>
          <w:rFonts w:ascii="Arial" w:hAnsi="Arial" w:cs="Arial"/>
          <w:i/>
          <w:spacing w:val="2"/>
          <w:sz w:val="16"/>
          <w:szCs w:val="16"/>
        </w:rPr>
        <w:t>info@korid.cz</w:t>
      </w:r>
    </w:hyperlink>
  </w:p>
  <w:p w14:paraId="2D45634C" w14:textId="77777777" w:rsidR="00D73095" w:rsidRDefault="00D7309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7DF823" w14:textId="77777777" w:rsidR="00D73095" w:rsidRDefault="00D73095">
      <w:pPr>
        <w:spacing w:line="240" w:lineRule="auto"/>
      </w:pPr>
      <w:r>
        <w:separator/>
      </w:r>
    </w:p>
  </w:footnote>
  <w:footnote w:type="continuationSeparator" w:id="0">
    <w:p w14:paraId="5F11229B" w14:textId="77777777" w:rsidR="00D73095" w:rsidRDefault="00D7309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8.4pt;height:135pt" o:bullet="t">
        <v:imagedata r:id="rId1" o:title="clip_image001"/>
      </v:shape>
    </w:pict>
  </w:numPicBullet>
  <w:abstractNum w:abstractNumId="0" w15:restartNumberingAfterBreak="0">
    <w:nsid w:val="00BB448C"/>
    <w:multiLevelType w:val="hybridMultilevel"/>
    <w:tmpl w:val="CD76A2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A03F8"/>
    <w:multiLevelType w:val="hybridMultilevel"/>
    <w:tmpl w:val="02B2DACE"/>
    <w:lvl w:ilvl="0" w:tplc="FE92C3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173777"/>
    <w:multiLevelType w:val="hybridMultilevel"/>
    <w:tmpl w:val="247AA3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D842DE"/>
    <w:multiLevelType w:val="hybridMultilevel"/>
    <w:tmpl w:val="0B1A4F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AE0EA2"/>
    <w:multiLevelType w:val="hybridMultilevel"/>
    <w:tmpl w:val="25DA794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D8C6646"/>
    <w:multiLevelType w:val="hybridMultilevel"/>
    <w:tmpl w:val="C7D6EC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E964A3"/>
    <w:multiLevelType w:val="hybridMultilevel"/>
    <w:tmpl w:val="1BBA10BA"/>
    <w:lvl w:ilvl="0" w:tplc="0405000B">
      <w:start w:val="1"/>
      <w:numFmt w:val="bullet"/>
      <w:lvlText w:val=""/>
      <w:lvlJc w:val="left"/>
      <w:pPr>
        <w:ind w:left="1068" w:hanging="360"/>
      </w:pPr>
      <w:rPr>
        <w:rFonts w:ascii="Wingdings" w:hAnsi="Wingdings"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15:restartNumberingAfterBreak="0">
    <w:nsid w:val="11D13B75"/>
    <w:multiLevelType w:val="hybridMultilevel"/>
    <w:tmpl w:val="92BCE0A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64E6F4C"/>
    <w:multiLevelType w:val="hybridMultilevel"/>
    <w:tmpl w:val="291A0F6A"/>
    <w:lvl w:ilvl="0" w:tplc="D61EC176">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DBD19CF"/>
    <w:multiLevelType w:val="hybridMultilevel"/>
    <w:tmpl w:val="7CBEEBCC"/>
    <w:lvl w:ilvl="0" w:tplc="ACEA2786">
      <w:numFmt w:val="bullet"/>
      <w:lvlText w:val="-"/>
      <w:lvlJc w:val="left"/>
      <w:pPr>
        <w:ind w:left="720"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AF4494"/>
    <w:multiLevelType w:val="hybridMultilevel"/>
    <w:tmpl w:val="54B035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39116D84"/>
    <w:multiLevelType w:val="hybridMultilevel"/>
    <w:tmpl w:val="34DE70A4"/>
    <w:lvl w:ilvl="0" w:tplc="49E8976A">
      <w:numFmt w:val="bullet"/>
      <w:lvlText w:val="•"/>
      <w:lvlJc w:val="left"/>
      <w:pPr>
        <w:ind w:left="1068" w:hanging="708"/>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A1A27EB"/>
    <w:multiLevelType w:val="hybridMultilevel"/>
    <w:tmpl w:val="5C3E285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AD12E66"/>
    <w:multiLevelType w:val="hybridMultilevel"/>
    <w:tmpl w:val="4CC80BF6"/>
    <w:lvl w:ilvl="0" w:tplc="04050001">
      <w:start w:val="1"/>
      <w:numFmt w:val="bullet"/>
      <w:lvlText w:val=""/>
      <w:lvlJc w:val="left"/>
      <w:pPr>
        <w:ind w:left="720" w:hanging="360"/>
      </w:pPr>
      <w:rPr>
        <w:rFonts w:ascii="Symbol" w:hAnsi="Symbol" w:hint="default"/>
      </w:rPr>
    </w:lvl>
    <w:lvl w:ilvl="1" w:tplc="25DA6180">
      <w:numFmt w:val="bullet"/>
      <w:lvlText w:val="•"/>
      <w:lvlJc w:val="left"/>
      <w:pPr>
        <w:ind w:left="1785" w:hanging="705"/>
      </w:pPr>
      <w:rPr>
        <w:rFonts w:ascii="Calibri" w:eastAsiaTheme="minorEastAsia"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B1978AC"/>
    <w:multiLevelType w:val="hybridMultilevel"/>
    <w:tmpl w:val="42E26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C1A78E1"/>
    <w:multiLevelType w:val="hybridMultilevel"/>
    <w:tmpl w:val="B2DE64A0"/>
    <w:lvl w:ilvl="0" w:tplc="0405000B">
      <w:start w:val="1"/>
      <w:numFmt w:val="bullet"/>
      <w:lvlText w:val=""/>
      <w:lvlJc w:val="left"/>
      <w:pPr>
        <w:ind w:left="720" w:hanging="360"/>
      </w:pPr>
      <w:rPr>
        <w:rFonts w:ascii="Wingdings" w:hAnsi="Wingding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D7A3326"/>
    <w:multiLevelType w:val="hybridMultilevel"/>
    <w:tmpl w:val="672ED318"/>
    <w:lvl w:ilvl="0" w:tplc="AD542470">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1675E09"/>
    <w:multiLevelType w:val="hybridMultilevel"/>
    <w:tmpl w:val="6FC69AB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B303E05"/>
    <w:multiLevelType w:val="multilevel"/>
    <w:tmpl w:val="0796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1B0876"/>
    <w:multiLevelType w:val="multilevel"/>
    <w:tmpl w:val="736C5C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521A36"/>
    <w:multiLevelType w:val="hybridMultilevel"/>
    <w:tmpl w:val="93CA525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D1E7F24"/>
    <w:multiLevelType w:val="hybridMultilevel"/>
    <w:tmpl w:val="099038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1C767DF"/>
    <w:multiLevelType w:val="hybridMultilevel"/>
    <w:tmpl w:val="2320DEF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66912BC"/>
    <w:multiLevelType w:val="hybridMultilevel"/>
    <w:tmpl w:val="5D064840"/>
    <w:lvl w:ilvl="0" w:tplc="0405000B">
      <w:start w:val="1"/>
      <w:numFmt w:val="bullet"/>
      <w:lvlText w:val=""/>
      <w:lvlJc w:val="left"/>
      <w:pPr>
        <w:ind w:left="720" w:hanging="360"/>
      </w:pPr>
      <w:rPr>
        <w:rFonts w:ascii="Wingdings" w:hAnsi="Wingdings" w:hint="default"/>
      </w:rPr>
    </w:lvl>
    <w:lvl w:ilvl="1" w:tplc="5BD20F40">
      <w:numFmt w:val="bullet"/>
      <w:lvlText w:val="•"/>
      <w:lvlJc w:val="left"/>
      <w:pPr>
        <w:ind w:left="1788" w:hanging="708"/>
      </w:pPr>
      <w:rPr>
        <w:rFonts w:ascii="Calibri" w:eastAsiaTheme="minorEastAsia" w:hAnsi="Calibri" w:cs="Calibri" w:hint="default"/>
      </w:rPr>
    </w:lvl>
    <w:lvl w:ilvl="2" w:tplc="2E54C960">
      <w:numFmt w:val="bullet"/>
      <w:lvlText w:val=""/>
      <w:lvlJc w:val="left"/>
      <w:pPr>
        <w:ind w:left="2508" w:hanging="708"/>
      </w:pPr>
      <w:rPr>
        <w:rFonts w:ascii="Symbol" w:eastAsiaTheme="minorEastAsia" w:hAnsi="Symbol" w:cstheme="minorBid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8583343"/>
    <w:multiLevelType w:val="hybridMultilevel"/>
    <w:tmpl w:val="89FE55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CC351A5"/>
    <w:multiLevelType w:val="hybridMultilevel"/>
    <w:tmpl w:val="FC0C269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F87593F"/>
    <w:multiLevelType w:val="hybridMultilevel"/>
    <w:tmpl w:val="37AABD9C"/>
    <w:lvl w:ilvl="0" w:tplc="ACEA2786">
      <w:numFmt w:val="bullet"/>
      <w:lvlText w:val="-"/>
      <w:lvlJc w:val="left"/>
      <w:pPr>
        <w:ind w:left="720"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2FC02FF"/>
    <w:multiLevelType w:val="hybridMultilevel"/>
    <w:tmpl w:val="645A3BA4"/>
    <w:lvl w:ilvl="0" w:tplc="0405000B">
      <w:start w:val="1"/>
      <w:numFmt w:val="bullet"/>
      <w:lvlText w:val=""/>
      <w:lvlJc w:val="left"/>
      <w:pPr>
        <w:ind w:left="765" w:hanging="360"/>
      </w:pPr>
      <w:rPr>
        <w:rFonts w:ascii="Wingdings" w:hAnsi="Wingdings" w:hint="default"/>
      </w:rPr>
    </w:lvl>
    <w:lvl w:ilvl="1" w:tplc="04050003">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8" w15:restartNumberingAfterBreak="0">
    <w:nsid w:val="7B2B6886"/>
    <w:multiLevelType w:val="hybridMultilevel"/>
    <w:tmpl w:val="4416591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B3272B8"/>
    <w:multiLevelType w:val="hybridMultilevel"/>
    <w:tmpl w:val="90F0C0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7B6A715C"/>
    <w:multiLevelType w:val="hybridMultilevel"/>
    <w:tmpl w:val="63809656"/>
    <w:lvl w:ilvl="0" w:tplc="D61EC176">
      <w:start w:val="1"/>
      <w:numFmt w:val="bullet"/>
      <w:lvlText w:val=""/>
      <w:lvlPicBulletId w:val="0"/>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15:restartNumberingAfterBreak="0">
    <w:nsid w:val="7C6B772E"/>
    <w:multiLevelType w:val="hybridMultilevel"/>
    <w:tmpl w:val="D750D8C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1"/>
  </w:num>
  <w:num w:numId="2">
    <w:abstractNumId w:val="9"/>
  </w:num>
  <w:num w:numId="3">
    <w:abstractNumId w:val="26"/>
  </w:num>
  <w:num w:numId="4">
    <w:abstractNumId w:val="30"/>
  </w:num>
  <w:num w:numId="5">
    <w:abstractNumId w:val="8"/>
  </w:num>
  <w:num w:numId="6">
    <w:abstractNumId w:val="28"/>
  </w:num>
  <w:num w:numId="7">
    <w:abstractNumId w:val="12"/>
  </w:num>
  <w:num w:numId="8">
    <w:abstractNumId w:val="3"/>
  </w:num>
  <w:num w:numId="9">
    <w:abstractNumId w:val="18"/>
  </w:num>
  <w:num w:numId="10">
    <w:abstractNumId w:val="19"/>
  </w:num>
  <w:num w:numId="11">
    <w:abstractNumId w:val="2"/>
  </w:num>
  <w:num w:numId="12">
    <w:abstractNumId w:val="21"/>
  </w:num>
  <w:num w:numId="13">
    <w:abstractNumId w:val="15"/>
  </w:num>
  <w:num w:numId="14">
    <w:abstractNumId w:val="22"/>
  </w:num>
  <w:num w:numId="15">
    <w:abstractNumId w:val="4"/>
  </w:num>
  <w:num w:numId="16">
    <w:abstractNumId w:val="23"/>
  </w:num>
  <w:num w:numId="17">
    <w:abstractNumId w:val="31"/>
  </w:num>
  <w:num w:numId="18">
    <w:abstractNumId w:val="5"/>
  </w:num>
  <w:num w:numId="19">
    <w:abstractNumId w:val="6"/>
  </w:num>
  <w:num w:numId="20">
    <w:abstractNumId w:val="23"/>
  </w:num>
  <w:num w:numId="21">
    <w:abstractNumId w:val="23"/>
  </w:num>
  <w:num w:numId="22">
    <w:abstractNumId w:val="0"/>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1"/>
  </w:num>
  <w:num w:numId="26">
    <w:abstractNumId w:val="7"/>
  </w:num>
  <w:num w:numId="27">
    <w:abstractNumId w:val="25"/>
  </w:num>
  <w:num w:numId="28">
    <w:abstractNumId w:val="16"/>
  </w:num>
  <w:num w:numId="29">
    <w:abstractNumId w:val="17"/>
  </w:num>
  <w:num w:numId="30">
    <w:abstractNumId w:val="14"/>
  </w:num>
  <w:num w:numId="31">
    <w:abstractNumId w:val="27"/>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29"/>
  </w:num>
  <w:num w:numId="35">
    <w:abstractNumId w:val="10"/>
  </w:num>
  <w:num w:numId="3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637"/>
    <w:rsid w:val="00000A25"/>
    <w:rsid w:val="0000383C"/>
    <w:rsid w:val="000079F6"/>
    <w:rsid w:val="00014151"/>
    <w:rsid w:val="000172E4"/>
    <w:rsid w:val="00026639"/>
    <w:rsid w:val="00030F95"/>
    <w:rsid w:val="00033A4E"/>
    <w:rsid w:val="00035293"/>
    <w:rsid w:val="00035A2D"/>
    <w:rsid w:val="0004609B"/>
    <w:rsid w:val="00053058"/>
    <w:rsid w:val="00053994"/>
    <w:rsid w:val="000548BC"/>
    <w:rsid w:val="00057559"/>
    <w:rsid w:val="000618E5"/>
    <w:rsid w:val="0006444B"/>
    <w:rsid w:val="00067872"/>
    <w:rsid w:val="000718B5"/>
    <w:rsid w:val="00074DB4"/>
    <w:rsid w:val="000820F5"/>
    <w:rsid w:val="00087A51"/>
    <w:rsid w:val="00093FF9"/>
    <w:rsid w:val="000945F8"/>
    <w:rsid w:val="00096906"/>
    <w:rsid w:val="000A4845"/>
    <w:rsid w:val="000A5484"/>
    <w:rsid w:val="000B1B23"/>
    <w:rsid w:val="000C21D4"/>
    <w:rsid w:val="000C5B51"/>
    <w:rsid w:val="000C6B40"/>
    <w:rsid w:val="000C6E1E"/>
    <w:rsid w:val="000D05B3"/>
    <w:rsid w:val="000D06B0"/>
    <w:rsid w:val="000E6060"/>
    <w:rsid w:val="000F2C47"/>
    <w:rsid w:val="000F4676"/>
    <w:rsid w:val="000F681F"/>
    <w:rsid w:val="000F6E16"/>
    <w:rsid w:val="000F7236"/>
    <w:rsid w:val="00106919"/>
    <w:rsid w:val="0011394E"/>
    <w:rsid w:val="0011556D"/>
    <w:rsid w:val="001173BD"/>
    <w:rsid w:val="0012024B"/>
    <w:rsid w:val="00121949"/>
    <w:rsid w:val="001230A0"/>
    <w:rsid w:val="00124AAA"/>
    <w:rsid w:val="0013139B"/>
    <w:rsid w:val="0013234D"/>
    <w:rsid w:val="0013484A"/>
    <w:rsid w:val="001366C8"/>
    <w:rsid w:val="00137B40"/>
    <w:rsid w:val="00143D88"/>
    <w:rsid w:val="0014764D"/>
    <w:rsid w:val="00147AEE"/>
    <w:rsid w:val="0015077D"/>
    <w:rsid w:val="00157638"/>
    <w:rsid w:val="00160FBA"/>
    <w:rsid w:val="00161DF9"/>
    <w:rsid w:val="00161ECF"/>
    <w:rsid w:val="00163C99"/>
    <w:rsid w:val="001676B3"/>
    <w:rsid w:val="00170E1C"/>
    <w:rsid w:val="00171330"/>
    <w:rsid w:val="00171492"/>
    <w:rsid w:val="00172CA5"/>
    <w:rsid w:val="00180CDA"/>
    <w:rsid w:val="00185E1D"/>
    <w:rsid w:val="001917B5"/>
    <w:rsid w:val="00191D64"/>
    <w:rsid w:val="00193D43"/>
    <w:rsid w:val="001A0B8C"/>
    <w:rsid w:val="001A584E"/>
    <w:rsid w:val="001A710E"/>
    <w:rsid w:val="001B18A0"/>
    <w:rsid w:val="001B2270"/>
    <w:rsid w:val="001B24DB"/>
    <w:rsid w:val="001B2766"/>
    <w:rsid w:val="001B414D"/>
    <w:rsid w:val="001B4F3A"/>
    <w:rsid w:val="001C0A2D"/>
    <w:rsid w:val="001C7D48"/>
    <w:rsid w:val="001D3ABE"/>
    <w:rsid w:val="001D51C3"/>
    <w:rsid w:val="001E0C4A"/>
    <w:rsid w:val="001E20B9"/>
    <w:rsid w:val="001F32D4"/>
    <w:rsid w:val="001F7FF7"/>
    <w:rsid w:val="00201A89"/>
    <w:rsid w:val="0021751E"/>
    <w:rsid w:val="00222295"/>
    <w:rsid w:val="0022661E"/>
    <w:rsid w:val="002359E9"/>
    <w:rsid w:val="00235C61"/>
    <w:rsid w:val="002378A8"/>
    <w:rsid w:val="00255EA1"/>
    <w:rsid w:val="00256B61"/>
    <w:rsid w:val="00264BBB"/>
    <w:rsid w:val="00266F87"/>
    <w:rsid w:val="00273F82"/>
    <w:rsid w:val="00276B6D"/>
    <w:rsid w:val="002873C4"/>
    <w:rsid w:val="0029211E"/>
    <w:rsid w:val="0029521D"/>
    <w:rsid w:val="0029572D"/>
    <w:rsid w:val="00296E0A"/>
    <w:rsid w:val="002A0247"/>
    <w:rsid w:val="002A6637"/>
    <w:rsid w:val="002B0A0A"/>
    <w:rsid w:val="002C2901"/>
    <w:rsid w:val="002C4E9F"/>
    <w:rsid w:val="002D3EB4"/>
    <w:rsid w:val="002D51EA"/>
    <w:rsid w:val="002D5488"/>
    <w:rsid w:val="002D563A"/>
    <w:rsid w:val="002D5987"/>
    <w:rsid w:val="002E2338"/>
    <w:rsid w:val="002E32F7"/>
    <w:rsid w:val="002F7973"/>
    <w:rsid w:val="003000EF"/>
    <w:rsid w:val="003050D1"/>
    <w:rsid w:val="00306952"/>
    <w:rsid w:val="003077D5"/>
    <w:rsid w:val="003104D9"/>
    <w:rsid w:val="00310F42"/>
    <w:rsid w:val="00311739"/>
    <w:rsid w:val="003136DD"/>
    <w:rsid w:val="003145BE"/>
    <w:rsid w:val="003146B7"/>
    <w:rsid w:val="00315BA9"/>
    <w:rsid w:val="0032031E"/>
    <w:rsid w:val="0032232C"/>
    <w:rsid w:val="003238C4"/>
    <w:rsid w:val="00324135"/>
    <w:rsid w:val="003256B9"/>
    <w:rsid w:val="0033038B"/>
    <w:rsid w:val="003304C3"/>
    <w:rsid w:val="00331B3C"/>
    <w:rsid w:val="00331BA8"/>
    <w:rsid w:val="00335066"/>
    <w:rsid w:val="00342499"/>
    <w:rsid w:val="00343EF9"/>
    <w:rsid w:val="003547E6"/>
    <w:rsid w:val="003548BB"/>
    <w:rsid w:val="003558AD"/>
    <w:rsid w:val="00357B68"/>
    <w:rsid w:val="00365A1A"/>
    <w:rsid w:val="003663DB"/>
    <w:rsid w:val="003720E9"/>
    <w:rsid w:val="00375F7F"/>
    <w:rsid w:val="0038106F"/>
    <w:rsid w:val="003944F6"/>
    <w:rsid w:val="00394E85"/>
    <w:rsid w:val="003A604D"/>
    <w:rsid w:val="003A6922"/>
    <w:rsid w:val="003B13C3"/>
    <w:rsid w:val="003B4A9B"/>
    <w:rsid w:val="003C1789"/>
    <w:rsid w:val="003C1E53"/>
    <w:rsid w:val="003C38E4"/>
    <w:rsid w:val="003C6C36"/>
    <w:rsid w:val="003D46F8"/>
    <w:rsid w:val="003D4BE1"/>
    <w:rsid w:val="003E4AC0"/>
    <w:rsid w:val="003F4497"/>
    <w:rsid w:val="003F5BC7"/>
    <w:rsid w:val="003F5CD5"/>
    <w:rsid w:val="003F693E"/>
    <w:rsid w:val="0040205B"/>
    <w:rsid w:val="0040210C"/>
    <w:rsid w:val="0040303B"/>
    <w:rsid w:val="00404A46"/>
    <w:rsid w:val="004070BA"/>
    <w:rsid w:val="004104F2"/>
    <w:rsid w:val="004105F1"/>
    <w:rsid w:val="004130DD"/>
    <w:rsid w:val="00420646"/>
    <w:rsid w:val="00420A1A"/>
    <w:rsid w:val="00420ACB"/>
    <w:rsid w:val="00420D2F"/>
    <w:rsid w:val="00426601"/>
    <w:rsid w:val="00427F37"/>
    <w:rsid w:val="00434098"/>
    <w:rsid w:val="00443533"/>
    <w:rsid w:val="00444462"/>
    <w:rsid w:val="004513A5"/>
    <w:rsid w:val="0045474A"/>
    <w:rsid w:val="004574F9"/>
    <w:rsid w:val="00462EAA"/>
    <w:rsid w:val="0046605E"/>
    <w:rsid w:val="00467022"/>
    <w:rsid w:val="0046709A"/>
    <w:rsid w:val="00467A54"/>
    <w:rsid w:val="00474A62"/>
    <w:rsid w:val="00475C88"/>
    <w:rsid w:val="0048370B"/>
    <w:rsid w:val="00485E64"/>
    <w:rsid w:val="0048674B"/>
    <w:rsid w:val="004A0190"/>
    <w:rsid w:val="004A43A9"/>
    <w:rsid w:val="004B150C"/>
    <w:rsid w:val="004B15B7"/>
    <w:rsid w:val="004B3CDB"/>
    <w:rsid w:val="004C1620"/>
    <w:rsid w:val="004D1BC8"/>
    <w:rsid w:val="004D38E9"/>
    <w:rsid w:val="004D6F36"/>
    <w:rsid w:val="004E17B3"/>
    <w:rsid w:val="004E6922"/>
    <w:rsid w:val="005000E3"/>
    <w:rsid w:val="00505087"/>
    <w:rsid w:val="005069E5"/>
    <w:rsid w:val="005070BD"/>
    <w:rsid w:val="0050729D"/>
    <w:rsid w:val="00507F17"/>
    <w:rsid w:val="00511882"/>
    <w:rsid w:val="00515A99"/>
    <w:rsid w:val="005160E6"/>
    <w:rsid w:val="00517A1C"/>
    <w:rsid w:val="00517F95"/>
    <w:rsid w:val="00532901"/>
    <w:rsid w:val="00533B17"/>
    <w:rsid w:val="0054425E"/>
    <w:rsid w:val="005453AC"/>
    <w:rsid w:val="00553CDA"/>
    <w:rsid w:val="00555F02"/>
    <w:rsid w:val="00575B1F"/>
    <w:rsid w:val="005801CF"/>
    <w:rsid w:val="00581975"/>
    <w:rsid w:val="0058612C"/>
    <w:rsid w:val="00587440"/>
    <w:rsid w:val="00591AF3"/>
    <w:rsid w:val="005930C6"/>
    <w:rsid w:val="0059503D"/>
    <w:rsid w:val="005A373A"/>
    <w:rsid w:val="005A3945"/>
    <w:rsid w:val="005B5578"/>
    <w:rsid w:val="005B5EE6"/>
    <w:rsid w:val="005C0144"/>
    <w:rsid w:val="005C268C"/>
    <w:rsid w:val="005C5B9D"/>
    <w:rsid w:val="005D6A96"/>
    <w:rsid w:val="005E30C0"/>
    <w:rsid w:val="005F012A"/>
    <w:rsid w:val="005F01BA"/>
    <w:rsid w:val="005F17CC"/>
    <w:rsid w:val="005F357A"/>
    <w:rsid w:val="005F4535"/>
    <w:rsid w:val="00600F54"/>
    <w:rsid w:val="00603DA4"/>
    <w:rsid w:val="00606EE1"/>
    <w:rsid w:val="006139CD"/>
    <w:rsid w:val="00617866"/>
    <w:rsid w:val="00623C9A"/>
    <w:rsid w:val="00623DCF"/>
    <w:rsid w:val="00631E63"/>
    <w:rsid w:val="0063467D"/>
    <w:rsid w:val="00637E57"/>
    <w:rsid w:val="006534DC"/>
    <w:rsid w:val="006557BA"/>
    <w:rsid w:val="00656A22"/>
    <w:rsid w:val="006644AA"/>
    <w:rsid w:val="00665EB6"/>
    <w:rsid w:val="00667098"/>
    <w:rsid w:val="0067053F"/>
    <w:rsid w:val="00670CC3"/>
    <w:rsid w:val="00671357"/>
    <w:rsid w:val="006771AE"/>
    <w:rsid w:val="00686B75"/>
    <w:rsid w:val="00692E53"/>
    <w:rsid w:val="006A0BD0"/>
    <w:rsid w:val="006A343C"/>
    <w:rsid w:val="006B351A"/>
    <w:rsid w:val="006C4260"/>
    <w:rsid w:val="006C769D"/>
    <w:rsid w:val="006D05D5"/>
    <w:rsid w:val="006D0992"/>
    <w:rsid w:val="006E2B6C"/>
    <w:rsid w:val="006E3375"/>
    <w:rsid w:val="006E75E2"/>
    <w:rsid w:val="006F3785"/>
    <w:rsid w:val="006F6541"/>
    <w:rsid w:val="006F799D"/>
    <w:rsid w:val="007031E1"/>
    <w:rsid w:val="007064D5"/>
    <w:rsid w:val="0070718F"/>
    <w:rsid w:val="007137E7"/>
    <w:rsid w:val="00724D06"/>
    <w:rsid w:val="00725313"/>
    <w:rsid w:val="00726A8B"/>
    <w:rsid w:val="00727E37"/>
    <w:rsid w:val="00741D9C"/>
    <w:rsid w:val="007451F6"/>
    <w:rsid w:val="00746B08"/>
    <w:rsid w:val="00754B61"/>
    <w:rsid w:val="00755B59"/>
    <w:rsid w:val="00757AD2"/>
    <w:rsid w:val="0076059C"/>
    <w:rsid w:val="00760CB1"/>
    <w:rsid w:val="0077083A"/>
    <w:rsid w:val="007730D2"/>
    <w:rsid w:val="00780A09"/>
    <w:rsid w:val="007818A1"/>
    <w:rsid w:val="00785F89"/>
    <w:rsid w:val="007879D9"/>
    <w:rsid w:val="00791098"/>
    <w:rsid w:val="00796DEB"/>
    <w:rsid w:val="007A1C11"/>
    <w:rsid w:val="007A5353"/>
    <w:rsid w:val="007A68B5"/>
    <w:rsid w:val="007A7C67"/>
    <w:rsid w:val="007B3D6A"/>
    <w:rsid w:val="007B721F"/>
    <w:rsid w:val="007B75A0"/>
    <w:rsid w:val="007C1997"/>
    <w:rsid w:val="007C5866"/>
    <w:rsid w:val="007C5DA8"/>
    <w:rsid w:val="007E2F9E"/>
    <w:rsid w:val="007E4E72"/>
    <w:rsid w:val="007E5FBC"/>
    <w:rsid w:val="007F4AD8"/>
    <w:rsid w:val="00802FB6"/>
    <w:rsid w:val="008121DF"/>
    <w:rsid w:val="00813DED"/>
    <w:rsid w:val="00820ADF"/>
    <w:rsid w:val="00820BB8"/>
    <w:rsid w:val="00835388"/>
    <w:rsid w:val="008407E2"/>
    <w:rsid w:val="00845E49"/>
    <w:rsid w:val="00850BAC"/>
    <w:rsid w:val="00853D8F"/>
    <w:rsid w:val="0086145A"/>
    <w:rsid w:val="00864BFE"/>
    <w:rsid w:val="008701D9"/>
    <w:rsid w:val="00880DDE"/>
    <w:rsid w:val="00881ABE"/>
    <w:rsid w:val="00884CBB"/>
    <w:rsid w:val="00884CF4"/>
    <w:rsid w:val="00886480"/>
    <w:rsid w:val="00897884"/>
    <w:rsid w:val="008A15EB"/>
    <w:rsid w:val="008A19EA"/>
    <w:rsid w:val="008A28ED"/>
    <w:rsid w:val="008A4223"/>
    <w:rsid w:val="008A4F54"/>
    <w:rsid w:val="008A68B7"/>
    <w:rsid w:val="008B041C"/>
    <w:rsid w:val="008B29D5"/>
    <w:rsid w:val="008B504A"/>
    <w:rsid w:val="008C2664"/>
    <w:rsid w:val="008C29CB"/>
    <w:rsid w:val="008D204E"/>
    <w:rsid w:val="008D35B0"/>
    <w:rsid w:val="008D68B5"/>
    <w:rsid w:val="008E31C6"/>
    <w:rsid w:val="008F105C"/>
    <w:rsid w:val="008F28B7"/>
    <w:rsid w:val="008F3692"/>
    <w:rsid w:val="008F7EAC"/>
    <w:rsid w:val="00900B7B"/>
    <w:rsid w:val="0090541C"/>
    <w:rsid w:val="00912A71"/>
    <w:rsid w:val="00913E14"/>
    <w:rsid w:val="009214F1"/>
    <w:rsid w:val="00921F0C"/>
    <w:rsid w:val="00925AD7"/>
    <w:rsid w:val="0092614C"/>
    <w:rsid w:val="00927597"/>
    <w:rsid w:val="00927A63"/>
    <w:rsid w:val="00930F6B"/>
    <w:rsid w:val="0093194D"/>
    <w:rsid w:val="009324A1"/>
    <w:rsid w:val="00935A2A"/>
    <w:rsid w:val="00936660"/>
    <w:rsid w:val="00937523"/>
    <w:rsid w:val="0094334A"/>
    <w:rsid w:val="00944824"/>
    <w:rsid w:val="009451D4"/>
    <w:rsid w:val="00946113"/>
    <w:rsid w:val="00953D96"/>
    <w:rsid w:val="009544CD"/>
    <w:rsid w:val="00955722"/>
    <w:rsid w:val="0095777F"/>
    <w:rsid w:val="009609F4"/>
    <w:rsid w:val="00963AEE"/>
    <w:rsid w:val="00967B32"/>
    <w:rsid w:val="00983636"/>
    <w:rsid w:val="00986D80"/>
    <w:rsid w:val="00994D09"/>
    <w:rsid w:val="00997ED6"/>
    <w:rsid w:val="009A62D7"/>
    <w:rsid w:val="009A65A8"/>
    <w:rsid w:val="009B260B"/>
    <w:rsid w:val="009B56C0"/>
    <w:rsid w:val="009B57A2"/>
    <w:rsid w:val="009B59DF"/>
    <w:rsid w:val="009C3E7A"/>
    <w:rsid w:val="009C4E9D"/>
    <w:rsid w:val="009C6355"/>
    <w:rsid w:val="009D29AF"/>
    <w:rsid w:val="009D554F"/>
    <w:rsid w:val="009D7B38"/>
    <w:rsid w:val="009E1CB8"/>
    <w:rsid w:val="009E73CA"/>
    <w:rsid w:val="009F2912"/>
    <w:rsid w:val="009F3D46"/>
    <w:rsid w:val="009F41AD"/>
    <w:rsid w:val="00A00273"/>
    <w:rsid w:val="00A06D00"/>
    <w:rsid w:val="00A1009D"/>
    <w:rsid w:val="00A210AB"/>
    <w:rsid w:val="00A223D9"/>
    <w:rsid w:val="00A2353D"/>
    <w:rsid w:val="00A30FEE"/>
    <w:rsid w:val="00A31B72"/>
    <w:rsid w:val="00A35FC4"/>
    <w:rsid w:val="00A438D7"/>
    <w:rsid w:val="00A445D3"/>
    <w:rsid w:val="00A47C53"/>
    <w:rsid w:val="00A52186"/>
    <w:rsid w:val="00A561B2"/>
    <w:rsid w:val="00A56F9D"/>
    <w:rsid w:val="00A710AB"/>
    <w:rsid w:val="00A738C9"/>
    <w:rsid w:val="00A80663"/>
    <w:rsid w:val="00A824DC"/>
    <w:rsid w:val="00A83479"/>
    <w:rsid w:val="00A86F72"/>
    <w:rsid w:val="00A90085"/>
    <w:rsid w:val="00A90101"/>
    <w:rsid w:val="00AA558F"/>
    <w:rsid w:val="00AB15B6"/>
    <w:rsid w:val="00AB3C60"/>
    <w:rsid w:val="00AB4849"/>
    <w:rsid w:val="00AC033E"/>
    <w:rsid w:val="00AC0BCC"/>
    <w:rsid w:val="00AC3C40"/>
    <w:rsid w:val="00AC4D74"/>
    <w:rsid w:val="00AD0629"/>
    <w:rsid w:val="00AD1534"/>
    <w:rsid w:val="00AD6CE1"/>
    <w:rsid w:val="00AE23F6"/>
    <w:rsid w:val="00AE631D"/>
    <w:rsid w:val="00AF05B4"/>
    <w:rsid w:val="00AF0632"/>
    <w:rsid w:val="00AF0E34"/>
    <w:rsid w:val="00B02452"/>
    <w:rsid w:val="00B031FC"/>
    <w:rsid w:val="00B06332"/>
    <w:rsid w:val="00B06AE9"/>
    <w:rsid w:val="00B074CB"/>
    <w:rsid w:val="00B22492"/>
    <w:rsid w:val="00B26154"/>
    <w:rsid w:val="00B353CE"/>
    <w:rsid w:val="00B4045B"/>
    <w:rsid w:val="00B42035"/>
    <w:rsid w:val="00B439D6"/>
    <w:rsid w:val="00B52204"/>
    <w:rsid w:val="00B538E5"/>
    <w:rsid w:val="00B554D2"/>
    <w:rsid w:val="00B61181"/>
    <w:rsid w:val="00B623C0"/>
    <w:rsid w:val="00B623F0"/>
    <w:rsid w:val="00B65511"/>
    <w:rsid w:val="00B67030"/>
    <w:rsid w:val="00B73841"/>
    <w:rsid w:val="00B87ACD"/>
    <w:rsid w:val="00B90178"/>
    <w:rsid w:val="00B91035"/>
    <w:rsid w:val="00B978CA"/>
    <w:rsid w:val="00BA429D"/>
    <w:rsid w:val="00BA71BA"/>
    <w:rsid w:val="00BA7637"/>
    <w:rsid w:val="00BB3EAD"/>
    <w:rsid w:val="00BC22E9"/>
    <w:rsid w:val="00BC51B7"/>
    <w:rsid w:val="00BD2718"/>
    <w:rsid w:val="00BD2BA7"/>
    <w:rsid w:val="00BD71D0"/>
    <w:rsid w:val="00BE36DE"/>
    <w:rsid w:val="00BE7760"/>
    <w:rsid w:val="00BF36C6"/>
    <w:rsid w:val="00BF44F7"/>
    <w:rsid w:val="00BF713A"/>
    <w:rsid w:val="00C0221B"/>
    <w:rsid w:val="00C04DE5"/>
    <w:rsid w:val="00C066F1"/>
    <w:rsid w:val="00C06BAA"/>
    <w:rsid w:val="00C14398"/>
    <w:rsid w:val="00C1652F"/>
    <w:rsid w:val="00C17B1A"/>
    <w:rsid w:val="00C20034"/>
    <w:rsid w:val="00C27355"/>
    <w:rsid w:val="00C2786A"/>
    <w:rsid w:val="00C31403"/>
    <w:rsid w:val="00C4352A"/>
    <w:rsid w:val="00C47013"/>
    <w:rsid w:val="00C50270"/>
    <w:rsid w:val="00C6005A"/>
    <w:rsid w:val="00C623C1"/>
    <w:rsid w:val="00C7657A"/>
    <w:rsid w:val="00C87E2C"/>
    <w:rsid w:val="00C922E0"/>
    <w:rsid w:val="00C93B05"/>
    <w:rsid w:val="00C95EC2"/>
    <w:rsid w:val="00CA494B"/>
    <w:rsid w:val="00CB2B6C"/>
    <w:rsid w:val="00CB7671"/>
    <w:rsid w:val="00CC279C"/>
    <w:rsid w:val="00CC3DA5"/>
    <w:rsid w:val="00CC59A8"/>
    <w:rsid w:val="00CD003D"/>
    <w:rsid w:val="00CD0535"/>
    <w:rsid w:val="00CD08CD"/>
    <w:rsid w:val="00CD4BD0"/>
    <w:rsid w:val="00CE2685"/>
    <w:rsid w:val="00CE5A01"/>
    <w:rsid w:val="00CF1504"/>
    <w:rsid w:val="00CF6349"/>
    <w:rsid w:val="00CF67A8"/>
    <w:rsid w:val="00D02722"/>
    <w:rsid w:val="00D1194F"/>
    <w:rsid w:val="00D13BAA"/>
    <w:rsid w:val="00D14058"/>
    <w:rsid w:val="00D143DA"/>
    <w:rsid w:val="00D31236"/>
    <w:rsid w:val="00D35BEE"/>
    <w:rsid w:val="00D410F5"/>
    <w:rsid w:val="00D45B28"/>
    <w:rsid w:val="00D533F3"/>
    <w:rsid w:val="00D53C7B"/>
    <w:rsid w:val="00D5476A"/>
    <w:rsid w:val="00D55C6B"/>
    <w:rsid w:val="00D574FE"/>
    <w:rsid w:val="00D65BDA"/>
    <w:rsid w:val="00D66EE8"/>
    <w:rsid w:val="00D70AD6"/>
    <w:rsid w:val="00D72969"/>
    <w:rsid w:val="00D73095"/>
    <w:rsid w:val="00D74A75"/>
    <w:rsid w:val="00D818A0"/>
    <w:rsid w:val="00D8326F"/>
    <w:rsid w:val="00D864E3"/>
    <w:rsid w:val="00D90239"/>
    <w:rsid w:val="00D912B6"/>
    <w:rsid w:val="00D9366A"/>
    <w:rsid w:val="00D96267"/>
    <w:rsid w:val="00DA64A5"/>
    <w:rsid w:val="00DB1F9C"/>
    <w:rsid w:val="00DB23CB"/>
    <w:rsid w:val="00DB3F70"/>
    <w:rsid w:val="00DB643A"/>
    <w:rsid w:val="00DB724B"/>
    <w:rsid w:val="00DC3042"/>
    <w:rsid w:val="00DD108C"/>
    <w:rsid w:val="00DE2329"/>
    <w:rsid w:val="00DE7F41"/>
    <w:rsid w:val="00DF487C"/>
    <w:rsid w:val="00E0136C"/>
    <w:rsid w:val="00E0168F"/>
    <w:rsid w:val="00E01B17"/>
    <w:rsid w:val="00E03060"/>
    <w:rsid w:val="00E03B0C"/>
    <w:rsid w:val="00E04471"/>
    <w:rsid w:val="00E10ABE"/>
    <w:rsid w:val="00E15230"/>
    <w:rsid w:val="00E16B8B"/>
    <w:rsid w:val="00E206B9"/>
    <w:rsid w:val="00E22D45"/>
    <w:rsid w:val="00E23B29"/>
    <w:rsid w:val="00E24C06"/>
    <w:rsid w:val="00E2532D"/>
    <w:rsid w:val="00E27CEC"/>
    <w:rsid w:val="00E35470"/>
    <w:rsid w:val="00E3557C"/>
    <w:rsid w:val="00E46170"/>
    <w:rsid w:val="00E5237E"/>
    <w:rsid w:val="00E57E44"/>
    <w:rsid w:val="00E60462"/>
    <w:rsid w:val="00E60563"/>
    <w:rsid w:val="00E61597"/>
    <w:rsid w:val="00E61859"/>
    <w:rsid w:val="00E619FF"/>
    <w:rsid w:val="00E62475"/>
    <w:rsid w:val="00E72728"/>
    <w:rsid w:val="00E7759B"/>
    <w:rsid w:val="00E77777"/>
    <w:rsid w:val="00E82363"/>
    <w:rsid w:val="00E84F53"/>
    <w:rsid w:val="00E90BE4"/>
    <w:rsid w:val="00E93FD9"/>
    <w:rsid w:val="00E940DD"/>
    <w:rsid w:val="00E96DE6"/>
    <w:rsid w:val="00EA3496"/>
    <w:rsid w:val="00EA7F89"/>
    <w:rsid w:val="00EB585D"/>
    <w:rsid w:val="00EB6743"/>
    <w:rsid w:val="00EC1EF9"/>
    <w:rsid w:val="00EC3B9F"/>
    <w:rsid w:val="00EC486B"/>
    <w:rsid w:val="00ED014C"/>
    <w:rsid w:val="00ED0F20"/>
    <w:rsid w:val="00ED4AEB"/>
    <w:rsid w:val="00ED6B3D"/>
    <w:rsid w:val="00EE3804"/>
    <w:rsid w:val="00EE5CE7"/>
    <w:rsid w:val="00EE5E5F"/>
    <w:rsid w:val="00EE728C"/>
    <w:rsid w:val="00EF2AC5"/>
    <w:rsid w:val="00EF448E"/>
    <w:rsid w:val="00EF52AF"/>
    <w:rsid w:val="00F140C9"/>
    <w:rsid w:val="00F15B61"/>
    <w:rsid w:val="00F175C2"/>
    <w:rsid w:val="00F17CB9"/>
    <w:rsid w:val="00F210A7"/>
    <w:rsid w:val="00F234A4"/>
    <w:rsid w:val="00F31F5F"/>
    <w:rsid w:val="00F32945"/>
    <w:rsid w:val="00F34748"/>
    <w:rsid w:val="00F4646B"/>
    <w:rsid w:val="00F46875"/>
    <w:rsid w:val="00F47218"/>
    <w:rsid w:val="00F50B50"/>
    <w:rsid w:val="00F53589"/>
    <w:rsid w:val="00F65279"/>
    <w:rsid w:val="00F77946"/>
    <w:rsid w:val="00F8088C"/>
    <w:rsid w:val="00F830CE"/>
    <w:rsid w:val="00F850A7"/>
    <w:rsid w:val="00F85DCA"/>
    <w:rsid w:val="00F90664"/>
    <w:rsid w:val="00F91A76"/>
    <w:rsid w:val="00F95E0F"/>
    <w:rsid w:val="00FA0DAA"/>
    <w:rsid w:val="00FA456D"/>
    <w:rsid w:val="00FA476B"/>
    <w:rsid w:val="00FA4FCE"/>
    <w:rsid w:val="00FA5335"/>
    <w:rsid w:val="00FA6E1C"/>
    <w:rsid w:val="00FD0EBE"/>
    <w:rsid w:val="00FD10EE"/>
    <w:rsid w:val="00FD2F19"/>
    <w:rsid w:val="00FD426A"/>
    <w:rsid w:val="00FE1660"/>
    <w:rsid w:val="00FE4980"/>
    <w:rsid w:val="00FE5D7C"/>
    <w:rsid w:val="00FF0E01"/>
    <w:rsid w:val="00FF1F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E86E8"/>
  <w15:docId w15:val="{F4A8CAAD-33A1-4B69-B6FA-87BBDC935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cs-CZ"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B1B23"/>
    <w:pPr>
      <w:spacing w:before="60" w:after="60"/>
      <w:jc w:val="both"/>
    </w:pPr>
    <w:rPr>
      <w:sz w:val="20"/>
      <w:szCs w:val="20"/>
    </w:rPr>
  </w:style>
  <w:style w:type="paragraph" w:styleId="Nadpis1">
    <w:name w:val="heading 1"/>
    <w:basedOn w:val="Normln"/>
    <w:next w:val="Normln"/>
    <w:link w:val="Nadpis1Char"/>
    <w:uiPriority w:val="9"/>
    <w:qFormat/>
    <w:rsid w:val="004A0190"/>
    <w:pPr>
      <w:keepNext/>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Nadpis2">
    <w:name w:val="heading 2"/>
    <w:basedOn w:val="Normln"/>
    <w:next w:val="Normln"/>
    <w:link w:val="Nadpis2Char"/>
    <w:uiPriority w:val="9"/>
    <w:unhideWhenUsed/>
    <w:qFormat/>
    <w:rsid w:val="0046709A"/>
    <w:pPr>
      <w:keepNext/>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40" w:after="0"/>
      <w:outlineLvl w:val="1"/>
    </w:pPr>
    <w:rPr>
      <w:caps/>
      <w:spacing w:val="15"/>
      <w:sz w:val="22"/>
      <w:szCs w:val="22"/>
    </w:rPr>
  </w:style>
  <w:style w:type="paragraph" w:styleId="Nadpis3">
    <w:name w:val="heading 3"/>
    <w:basedOn w:val="Normln"/>
    <w:next w:val="Normln"/>
    <w:link w:val="Nadpis3Char"/>
    <w:uiPriority w:val="9"/>
    <w:unhideWhenUsed/>
    <w:qFormat/>
    <w:rsid w:val="009E1CB8"/>
    <w:pPr>
      <w:keepNext/>
      <w:pBdr>
        <w:top w:val="single" w:sz="6" w:space="2" w:color="4F81BD" w:themeColor="accent1"/>
        <w:left w:val="single" w:sz="6" w:space="2" w:color="4F81BD" w:themeColor="accent1"/>
      </w:pBdr>
      <w:spacing w:before="120" w:after="0"/>
      <w:outlineLvl w:val="2"/>
    </w:pPr>
    <w:rPr>
      <w:caps/>
      <w:color w:val="243F60" w:themeColor="accent1" w:themeShade="7F"/>
      <w:spacing w:val="15"/>
      <w:sz w:val="22"/>
      <w:szCs w:val="22"/>
    </w:rPr>
  </w:style>
  <w:style w:type="paragraph" w:styleId="Nadpis4">
    <w:name w:val="heading 4"/>
    <w:basedOn w:val="Normln"/>
    <w:next w:val="Normln"/>
    <w:link w:val="Nadpis4Char"/>
    <w:uiPriority w:val="9"/>
    <w:unhideWhenUsed/>
    <w:qFormat/>
    <w:rsid w:val="00343EF9"/>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dpis5">
    <w:name w:val="heading 5"/>
    <w:basedOn w:val="Normln"/>
    <w:next w:val="Normln"/>
    <w:link w:val="Nadpis5Char"/>
    <w:uiPriority w:val="9"/>
    <w:semiHidden/>
    <w:unhideWhenUsed/>
    <w:qFormat/>
    <w:rsid w:val="00343EF9"/>
    <w:pPr>
      <w:pBdr>
        <w:bottom w:val="single" w:sz="6" w:space="1" w:color="4F81BD" w:themeColor="accent1"/>
      </w:pBdr>
      <w:spacing w:before="300" w:after="0"/>
      <w:outlineLvl w:val="4"/>
    </w:pPr>
    <w:rPr>
      <w:caps/>
      <w:color w:val="365F91" w:themeColor="accent1" w:themeShade="BF"/>
      <w:spacing w:val="10"/>
      <w:sz w:val="22"/>
      <w:szCs w:val="22"/>
    </w:rPr>
  </w:style>
  <w:style w:type="paragraph" w:styleId="Nadpis6">
    <w:name w:val="heading 6"/>
    <w:basedOn w:val="Normln"/>
    <w:next w:val="Normln"/>
    <w:link w:val="Nadpis6Char"/>
    <w:uiPriority w:val="9"/>
    <w:semiHidden/>
    <w:unhideWhenUsed/>
    <w:qFormat/>
    <w:rsid w:val="00343EF9"/>
    <w:pPr>
      <w:pBdr>
        <w:bottom w:val="dotted" w:sz="6" w:space="1" w:color="4F81BD" w:themeColor="accent1"/>
      </w:pBdr>
      <w:spacing w:before="300" w:after="0"/>
      <w:outlineLvl w:val="5"/>
    </w:pPr>
    <w:rPr>
      <w:caps/>
      <w:color w:val="365F91" w:themeColor="accent1" w:themeShade="BF"/>
      <w:spacing w:val="10"/>
      <w:sz w:val="22"/>
      <w:szCs w:val="22"/>
    </w:rPr>
  </w:style>
  <w:style w:type="paragraph" w:styleId="Nadpis7">
    <w:name w:val="heading 7"/>
    <w:basedOn w:val="Normln"/>
    <w:next w:val="Normln"/>
    <w:link w:val="Nadpis7Char"/>
    <w:uiPriority w:val="9"/>
    <w:semiHidden/>
    <w:unhideWhenUsed/>
    <w:qFormat/>
    <w:rsid w:val="00343EF9"/>
    <w:pPr>
      <w:spacing w:before="300" w:after="0"/>
      <w:outlineLvl w:val="6"/>
    </w:pPr>
    <w:rPr>
      <w:caps/>
      <w:color w:val="365F91" w:themeColor="accent1" w:themeShade="BF"/>
      <w:spacing w:val="10"/>
      <w:sz w:val="22"/>
      <w:szCs w:val="22"/>
    </w:rPr>
  </w:style>
  <w:style w:type="paragraph" w:styleId="Nadpis8">
    <w:name w:val="heading 8"/>
    <w:basedOn w:val="Normln"/>
    <w:next w:val="Normln"/>
    <w:link w:val="Nadpis8Char"/>
    <w:uiPriority w:val="9"/>
    <w:semiHidden/>
    <w:unhideWhenUsed/>
    <w:qFormat/>
    <w:rsid w:val="00343EF9"/>
    <w:pPr>
      <w:spacing w:before="3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343EF9"/>
    <w:pPr>
      <w:spacing w:before="300" w:after="0"/>
      <w:outlineLvl w:val="8"/>
    </w:pPr>
    <w:rPr>
      <w:i/>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rsid w:val="00342499"/>
    <w:pPr>
      <w:tabs>
        <w:tab w:val="center" w:pos="4536"/>
        <w:tab w:val="right" w:pos="9072"/>
      </w:tabs>
      <w:spacing w:line="240" w:lineRule="auto"/>
    </w:pPr>
    <w:rPr>
      <w:rFonts w:ascii="Times New Roman" w:eastAsia="Times New Roman" w:hAnsi="Times New Roman" w:cs="Times New Roman"/>
      <w:sz w:val="24"/>
      <w:szCs w:val="24"/>
    </w:rPr>
  </w:style>
  <w:style w:type="character" w:customStyle="1" w:styleId="ZpatChar">
    <w:name w:val="Zápatí Char"/>
    <w:basedOn w:val="Standardnpsmoodstavce"/>
    <w:link w:val="Zpat"/>
    <w:rsid w:val="00342499"/>
    <w:rPr>
      <w:rFonts w:ascii="Times New Roman" w:eastAsia="Times New Roman" w:hAnsi="Times New Roman" w:cs="Times New Roman"/>
      <w:sz w:val="24"/>
      <w:szCs w:val="24"/>
    </w:rPr>
  </w:style>
  <w:style w:type="character" w:customStyle="1" w:styleId="Nadpis1Char">
    <w:name w:val="Nadpis 1 Char"/>
    <w:basedOn w:val="Standardnpsmoodstavce"/>
    <w:link w:val="Nadpis1"/>
    <w:uiPriority w:val="9"/>
    <w:rsid w:val="004A0190"/>
    <w:rPr>
      <w:b/>
      <w:bCs/>
      <w:caps/>
      <w:color w:val="FFFFFF" w:themeColor="background1"/>
      <w:spacing w:val="15"/>
      <w:shd w:val="clear" w:color="auto" w:fill="4F81BD" w:themeFill="accent1"/>
    </w:rPr>
  </w:style>
  <w:style w:type="character" w:customStyle="1" w:styleId="Nadpis2Char">
    <w:name w:val="Nadpis 2 Char"/>
    <w:basedOn w:val="Standardnpsmoodstavce"/>
    <w:link w:val="Nadpis2"/>
    <w:uiPriority w:val="9"/>
    <w:rsid w:val="0046709A"/>
    <w:rPr>
      <w:caps/>
      <w:spacing w:val="15"/>
      <w:shd w:val="clear" w:color="auto" w:fill="DBE5F1" w:themeFill="accent1" w:themeFillTint="33"/>
    </w:rPr>
  </w:style>
  <w:style w:type="paragraph" w:styleId="Odstavecseseznamem">
    <w:name w:val="List Paragraph"/>
    <w:basedOn w:val="Normln"/>
    <w:uiPriority w:val="34"/>
    <w:qFormat/>
    <w:rsid w:val="00343EF9"/>
    <w:pPr>
      <w:ind w:left="720"/>
      <w:contextualSpacing/>
    </w:pPr>
  </w:style>
  <w:style w:type="character" w:styleId="Hypertextovodkaz">
    <w:name w:val="Hyperlink"/>
    <w:basedOn w:val="Standardnpsmoodstavce"/>
    <w:uiPriority w:val="99"/>
    <w:unhideWhenUsed/>
    <w:rsid w:val="00BA7637"/>
    <w:rPr>
      <w:color w:val="0000FF" w:themeColor="hyperlink"/>
      <w:u w:val="single"/>
    </w:rPr>
  </w:style>
  <w:style w:type="character" w:styleId="Odkaznakoment">
    <w:name w:val="annotation reference"/>
    <w:basedOn w:val="Standardnpsmoodstavce"/>
    <w:uiPriority w:val="99"/>
    <w:semiHidden/>
    <w:unhideWhenUsed/>
    <w:rsid w:val="00727E37"/>
    <w:rPr>
      <w:sz w:val="16"/>
      <w:szCs w:val="16"/>
    </w:rPr>
  </w:style>
  <w:style w:type="paragraph" w:styleId="Textkomente">
    <w:name w:val="annotation text"/>
    <w:basedOn w:val="Normln"/>
    <w:link w:val="TextkomenteChar"/>
    <w:uiPriority w:val="99"/>
    <w:semiHidden/>
    <w:unhideWhenUsed/>
    <w:rsid w:val="00727E37"/>
    <w:pPr>
      <w:spacing w:line="240" w:lineRule="auto"/>
    </w:pPr>
  </w:style>
  <w:style w:type="character" w:customStyle="1" w:styleId="TextkomenteChar">
    <w:name w:val="Text komentáře Char"/>
    <w:basedOn w:val="Standardnpsmoodstavce"/>
    <w:link w:val="Textkomente"/>
    <w:uiPriority w:val="99"/>
    <w:semiHidden/>
    <w:rsid w:val="00727E37"/>
    <w:rPr>
      <w:sz w:val="20"/>
      <w:szCs w:val="20"/>
    </w:rPr>
  </w:style>
  <w:style w:type="paragraph" w:styleId="Pedmtkomente">
    <w:name w:val="annotation subject"/>
    <w:basedOn w:val="Textkomente"/>
    <w:next w:val="Textkomente"/>
    <w:link w:val="PedmtkomenteChar"/>
    <w:uiPriority w:val="99"/>
    <w:semiHidden/>
    <w:unhideWhenUsed/>
    <w:rsid w:val="00727E37"/>
    <w:rPr>
      <w:b/>
      <w:bCs/>
    </w:rPr>
  </w:style>
  <w:style w:type="character" w:customStyle="1" w:styleId="PedmtkomenteChar">
    <w:name w:val="Předmět komentáře Char"/>
    <w:basedOn w:val="TextkomenteChar"/>
    <w:link w:val="Pedmtkomente"/>
    <w:uiPriority w:val="99"/>
    <w:semiHidden/>
    <w:rsid w:val="00727E37"/>
    <w:rPr>
      <w:b/>
      <w:bCs/>
      <w:sz w:val="20"/>
      <w:szCs w:val="20"/>
    </w:rPr>
  </w:style>
  <w:style w:type="paragraph" w:styleId="Textbubliny">
    <w:name w:val="Balloon Text"/>
    <w:basedOn w:val="Normln"/>
    <w:link w:val="TextbublinyChar"/>
    <w:uiPriority w:val="99"/>
    <w:semiHidden/>
    <w:unhideWhenUsed/>
    <w:rsid w:val="00727E3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27E37"/>
    <w:rPr>
      <w:rFonts w:ascii="Tahoma" w:hAnsi="Tahoma" w:cs="Tahoma"/>
      <w:sz w:val="16"/>
      <w:szCs w:val="16"/>
    </w:rPr>
  </w:style>
  <w:style w:type="character" w:customStyle="1" w:styleId="Nadpis3Char">
    <w:name w:val="Nadpis 3 Char"/>
    <w:basedOn w:val="Standardnpsmoodstavce"/>
    <w:link w:val="Nadpis3"/>
    <w:uiPriority w:val="9"/>
    <w:rsid w:val="009E1CB8"/>
    <w:rPr>
      <w:caps/>
      <w:color w:val="243F60" w:themeColor="accent1" w:themeShade="7F"/>
      <w:spacing w:val="15"/>
    </w:rPr>
  </w:style>
  <w:style w:type="paragraph" w:customStyle="1" w:styleId="Nadpis30">
    <w:name w:val="Nadpis3"/>
    <w:basedOn w:val="Nadpis3"/>
    <w:rsid w:val="00000A25"/>
  </w:style>
  <w:style w:type="paragraph" w:styleId="Zhlav">
    <w:name w:val="header"/>
    <w:basedOn w:val="Normln"/>
    <w:link w:val="ZhlavChar"/>
    <w:uiPriority w:val="99"/>
    <w:unhideWhenUsed/>
    <w:rsid w:val="001E0C4A"/>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1E0C4A"/>
  </w:style>
  <w:style w:type="character" w:customStyle="1" w:styleId="Nadpis4Char">
    <w:name w:val="Nadpis 4 Char"/>
    <w:basedOn w:val="Standardnpsmoodstavce"/>
    <w:link w:val="Nadpis4"/>
    <w:uiPriority w:val="9"/>
    <w:rsid w:val="00343EF9"/>
    <w:rPr>
      <w:caps/>
      <w:color w:val="365F91" w:themeColor="accent1" w:themeShade="BF"/>
      <w:spacing w:val="10"/>
    </w:rPr>
  </w:style>
  <w:style w:type="character" w:customStyle="1" w:styleId="Nadpis5Char">
    <w:name w:val="Nadpis 5 Char"/>
    <w:basedOn w:val="Standardnpsmoodstavce"/>
    <w:link w:val="Nadpis5"/>
    <w:uiPriority w:val="9"/>
    <w:semiHidden/>
    <w:rsid w:val="00343EF9"/>
    <w:rPr>
      <w:caps/>
      <w:color w:val="365F91" w:themeColor="accent1" w:themeShade="BF"/>
      <w:spacing w:val="10"/>
    </w:rPr>
  </w:style>
  <w:style w:type="character" w:customStyle="1" w:styleId="Nadpis6Char">
    <w:name w:val="Nadpis 6 Char"/>
    <w:basedOn w:val="Standardnpsmoodstavce"/>
    <w:link w:val="Nadpis6"/>
    <w:uiPriority w:val="9"/>
    <w:semiHidden/>
    <w:rsid w:val="00343EF9"/>
    <w:rPr>
      <w:caps/>
      <w:color w:val="365F91" w:themeColor="accent1" w:themeShade="BF"/>
      <w:spacing w:val="10"/>
    </w:rPr>
  </w:style>
  <w:style w:type="character" w:customStyle="1" w:styleId="Nadpis7Char">
    <w:name w:val="Nadpis 7 Char"/>
    <w:basedOn w:val="Standardnpsmoodstavce"/>
    <w:link w:val="Nadpis7"/>
    <w:uiPriority w:val="9"/>
    <w:semiHidden/>
    <w:rsid w:val="00343EF9"/>
    <w:rPr>
      <w:caps/>
      <w:color w:val="365F91" w:themeColor="accent1" w:themeShade="BF"/>
      <w:spacing w:val="10"/>
    </w:rPr>
  </w:style>
  <w:style w:type="character" w:customStyle="1" w:styleId="Nadpis8Char">
    <w:name w:val="Nadpis 8 Char"/>
    <w:basedOn w:val="Standardnpsmoodstavce"/>
    <w:link w:val="Nadpis8"/>
    <w:uiPriority w:val="9"/>
    <w:semiHidden/>
    <w:rsid w:val="00343EF9"/>
    <w:rPr>
      <w:caps/>
      <w:spacing w:val="10"/>
      <w:sz w:val="18"/>
      <w:szCs w:val="18"/>
    </w:rPr>
  </w:style>
  <w:style w:type="character" w:customStyle="1" w:styleId="Nadpis9Char">
    <w:name w:val="Nadpis 9 Char"/>
    <w:basedOn w:val="Standardnpsmoodstavce"/>
    <w:link w:val="Nadpis9"/>
    <w:uiPriority w:val="9"/>
    <w:semiHidden/>
    <w:rsid w:val="00343EF9"/>
    <w:rPr>
      <w:i/>
      <w:caps/>
      <w:spacing w:val="10"/>
      <w:sz w:val="18"/>
      <w:szCs w:val="18"/>
    </w:rPr>
  </w:style>
  <w:style w:type="paragraph" w:styleId="Titulek">
    <w:name w:val="caption"/>
    <w:basedOn w:val="Normln"/>
    <w:next w:val="Normln"/>
    <w:uiPriority w:val="35"/>
    <w:unhideWhenUsed/>
    <w:qFormat/>
    <w:rsid w:val="0038106F"/>
    <w:rPr>
      <w:b/>
      <w:bCs/>
      <w:sz w:val="18"/>
      <w:szCs w:val="16"/>
    </w:rPr>
  </w:style>
  <w:style w:type="paragraph" w:styleId="Nzev">
    <w:name w:val="Title"/>
    <w:basedOn w:val="Normln"/>
    <w:next w:val="Normln"/>
    <w:link w:val="NzevChar"/>
    <w:uiPriority w:val="10"/>
    <w:qFormat/>
    <w:rsid w:val="00343EF9"/>
    <w:pPr>
      <w:spacing w:before="720"/>
    </w:pPr>
    <w:rPr>
      <w:caps/>
      <w:color w:val="4F81BD" w:themeColor="accent1"/>
      <w:spacing w:val="10"/>
      <w:kern w:val="28"/>
      <w:sz w:val="52"/>
      <w:szCs w:val="52"/>
    </w:rPr>
  </w:style>
  <w:style w:type="character" w:customStyle="1" w:styleId="NzevChar">
    <w:name w:val="Název Char"/>
    <w:basedOn w:val="Standardnpsmoodstavce"/>
    <w:link w:val="Nzev"/>
    <w:uiPriority w:val="10"/>
    <w:rsid w:val="00343EF9"/>
    <w:rPr>
      <w:caps/>
      <w:color w:val="4F81BD" w:themeColor="accent1"/>
      <w:spacing w:val="10"/>
      <w:kern w:val="28"/>
      <w:sz w:val="52"/>
      <w:szCs w:val="52"/>
    </w:rPr>
  </w:style>
  <w:style w:type="paragraph" w:styleId="Podnadpis">
    <w:name w:val="Subtitle"/>
    <w:basedOn w:val="Normln"/>
    <w:next w:val="Normln"/>
    <w:link w:val="PodnadpisChar"/>
    <w:uiPriority w:val="11"/>
    <w:qFormat/>
    <w:rsid w:val="00343EF9"/>
    <w:pPr>
      <w:spacing w:after="1000" w:line="240" w:lineRule="auto"/>
    </w:pPr>
    <w:rPr>
      <w:caps/>
      <w:color w:val="595959" w:themeColor="text1" w:themeTint="A6"/>
      <w:spacing w:val="10"/>
      <w:sz w:val="24"/>
      <w:szCs w:val="24"/>
    </w:rPr>
  </w:style>
  <w:style w:type="character" w:customStyle="1" w:styleId="PodnadpisChar">
    <w:name w:val="Podnadpis Char"/>
    <w:basedOn w:val="Standardnpsmoodstavce"/>
    <w:link w:val="Podnadpis"/>
    <w:uiPriority w:val="11"/>
    <w:rsid w:val="00343EF9"/>
    <w:rPr>
      <w:caps/>
      <w:color w:val="595959" w:themeColor="text1" w:themeTint="A6"/>
      <w:spacing w:val="10"/>
      <w:sz w:val="24"/>
      <w:szCs w:val="24"/>
    </w:rPr>
  </w:style>
  <w:style w:type="character" w:styleId="Siln">
    <w:name w:val="Strong"/>
    <w:uiPriority w:val="22"/>
    <w:qFormat/>
    <w:rsid w:val="00343EF9"/>
    <w:rPr>
      <w:b/>
      <w:bCs/>
    </w:rPr>
  </w:style>
  <w:style w:type="character" w:styleId="Zdraznn">
    <w:name w:val="Emphasis"/>
    <w:uiPriority w:val="20"/>
    <w:qFormat/>
    <w:rsid w:val="00343EF9"/>
    <w:rPr>
      <w:caps/>
      <w:color w:val="243F60" w:themeColor="accent1" w:themeShade="7F"/>
      <w:spacing w:val="5"/>
    </w:rPr>
  </w:style>
  <w:style w:type="paragraph" w:styleId="Bezmezer">
    <w:name w:val="No Spacing"/>
    <w:basedOn w:val="Normln"/>
    <w:link w:val="BezmezerChar"/>
    <w:uiPriority w:val="1"/>
    <w:qFormat/>
    <w:rsid w:val="00343EF9"/>
    <w:pPr>
      <w:spacing w:before="0" w:after="0" w:line="240" w:lineRule="auto"/>
    </w:pPr>
  </w:style>
  <w:style w:type="character" w:customStyle="1" w:styleId="BezmezerChar">
    <w:name w:val="Bez mezer Char"/>
    <w:basedOn w:val="Standardnpsmoodstavce"/>
    <w:link w:val="Bezmezer"/>
    <w:uiPriority w:val="1"/>
    <w:rsid w:val="00343EF9"/>
    <w:rPr>
      <w:sz w:val="20"/>
      <w:szCs w:val="20"/>
    </w:rPr>
  </w:style>
  <w:style w:type="paragraph" w:styleId="Citt">
    <w:name w:val="Quote"/>
    <w:basedOn w:val="Normln"/>
    <w:next w:val="Normln"/>
    <w:link w:val="CittChar"/>
    <w:uiPriority w:val="29"/>
    <w:qFormat/>
    <w:rsid w:val="00343EF9"/>
    <w:rPr>
      <w:i/>
      <w:iCs/>
    </w:rPr>
  </w:style>
  <w:style w:type="character" w:customStyle="1" w:styleId="CittChar">
    <w:name w:val="Citát Char"/>
    <w:basedOn w:val="Standardnpsmoodstavce"/>
    <w:link w:val="Citt"/>
    <w:uiPriority w:val="29"/>
    <w:rsid w:val="00343EF9"/>
    <w:rPr>
      <w:i/>
      <w:iCs/>
      <w:sz w:val="20"/>
      <w:szCs w:val="20"/>
    </w:rPr>
  </w:style>
  <w:style w:type="paragraph" w:styleId="Vrazncitt">
    <w:name w:val="Intense Quote"/>
    <w:basedOn w:val="Normln"/>
    <w:next w:val="Normln"/>
    <w:link w:val="VrazncittChar"/>
    <w:uiPriority w:val="30"/>
    <w:qFormat/>
    <w:rsid w:val="00343EF9"/>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VrazncittChar">
    <w:name w:val="Výrazný citát Char"/>
    <w:basedOn w:val="Standardnpsmoodstavce"/>
    <w:link w:val="Vrazncitt"/>
    <w:uiPriority w:val="30"/>
    <w:rsid w:val="00343EF9"/>
    <w:rPr>
      <w:i/>
      <w:iCs/>
      <w:color w:val="4F81BD" w:themeColor="accent1"/>
      <w:sz w:val="20"/>
      <w:szCs w:val="20"/>
    </w:rPr>
  </w:style>
  <w:style w:type="character" w:styleId="Zdraznnjemn">
    <w:name w:val="Subtle Emphasis"/>
    <w:uiPriority w:val="19"/>
    <w:qFormat/>
    <w:rsid w:val="00343EF9"/>
    <w:rPr>
      <w:i/>
      <w:iCs/>
      <w:color w:val="243F60" w:themeColor="accent1" w:themeShade="7F"/>
    </w:rPr>
  </w:style>
  <w:style w:type="character" w:styleId="Zdraznnintenzivn">
    <w:name w:val="Intense Emphasis"/>
    <w:uiPriority w:val="21"/>
    <w:qFormat/>
    <w:rsid w:val="00343EF9"/>
    <w:rPr>
      <w:b/>
      <w:bCs/>
      <w:caps/>
      <w:color w:val="243F60" w:themeColor="accent1" w:themeShade="7F"/>
      <w:spacing w:val="10"/>
    </w:rPr>
  </w:style>
  <w:style w:type="character" w:styleId="Odkazjemn">
    <w:name w:val="Subtle Reference"/>
    <w:uiPriority w:val="31"/>
    <w:qFormat/>
    <w:rsid w:val="00343EF9"/>
    <w:rPr>
      <w:b/>
      <w:bCs/>
      <w:color w:val="4F81BD" w:themeColor="accent1"/>
    </w:rPr>
  </w:style>
  <w:style w:type="character" w:styleId="Odkazintenzivn">
    <w:name w:val="Intense Reference"/>
    <w:uiPriority w:val="32"/>
    <w:qFormat/>
    <w:rsid w:val="00343EF9"/>
    <w:rPr>
      <w:b/>
      <w:bCs/>
      <w:i/>
      <w:iCs/>
      <w:caps/>
      <w:color w:val="4F81BD" w:themeColor="accent1"/>
    </w:rPr>
  </w:style>
  <w:style w:type="character" w:styleId="Nzevknihy">
    <w:name w:val="Book Title"/>
    <w:uiPriority w:val="33"/>
    <w:qFormat/>
    <w:rsid w:val="00343EF9"/>
    <w:rPr>
      <w:b/>
      <w:bCs/>
      <w:i/>
      <w:iCs/>
      <w:spacing w:val="9"/>
    </w:rPr>
  </w:style>
  <w:style w:type="paragraph" w:styleId="Nadpisobsahu">
    <w:name w:val="TOC Heading"/>
    <w:basedOn w:val="Nadpis1"/>
    <w:next w:val="Normln"/>
    <w:uiPriority w:val="39"/>
    <w:semiHidden/>
    <w:unhideWhenUsed/>
    <w:qFormat/>
    <w:rsid w:val="00343EF9"/>
    <w:pPr>
      <w:outlineLvl w:val="9"/>
    </w:pPr>
    <w:rPr>
      <w:lang w:bidi="en-US"/>
    </w:rPr>
  </w:style>
  <w:style w:type="character" w:styleId="Sledovanodkaz">
    <w:name w:val="FollowedHyperlink"/>
    <w:basedOn w:val="Standardnpsmoodstavce"/>
    <w:uiPriority w:val="99"/>
    <w:semiHidden/>
    <w:unhideWhenUsed/>
    <w:rsid w:val="00A710AB"/>
    <w:rPr>
      <w:color w:val="800080" w:themeColor="followedHyperlink"/>
      <w:u w:val="single"/>
    </w:rPr>
  </w:style>
  <w:style w:type="character" w:customStyle="1" w:styleId="Nevyeenzmnka1">
    <w:name w:val="Nevyřešená zmínka1"/>
    <w:basedOn w:val="Standardnpsmoodstavce"/>
    <w:uiPriority w:val="99"/>
    <w:semiHidden/>
    <w:unhideWhenUsed/>
    <w:rsid w:val="00955722"/>
    <w:rPr>
      <w:color w:val="808080"/>
      <w:shd w:val="clear" w:color="auto" w:fill="E6E6E6"/>
    </w:rPr>
  </w:style>
  <w:style w:type="character" w:customStyle="1" w:styleId="Nevyeenzmnka2">
    <w:name w:val="Nevyřešená zmínka2"/>
    <w:basedOn w:val="Standardnpsmoodstavce"/>
    <w:uiPriority w:val="99"/>
    <w:semiHidden/>
    <w:unhideWhenUsed/>
    <w:rsid w:val="00912A71"/>
    <w:rPr>
      <w:color w:val="808080"/>
      <w:shd w:val="clear" w:color="auto" w:fill="E6E6E6"/>
    </w:rPr>
  </w:style>
  <w:style w:type="character" w:customStyle="1" w:styleId="Nevyeenzmnka3">
    <w:name w:val="Nevyřešená zmínka3"/>
    <w:basedOn w:val="Standardnpsmoodstavce"/>
    <w:uiPriority w:val="99"/>
    <w:semiHidden/>
    <w:unhideWhenUsed/>
    <w:rsid w:val="0021751E"/>
    <w:rPr>
      <w:color w:val="605E5C"/>
      <w:shd w:val="clear" w:color="auto" w:fill="E1DFDD"/>
    </w:rPr>
  </w:style>
  <w:style w:type="paragraph" w:styleId="Revize">
    <w:name w:val="Revision"/>
    <w:hidden/>
    <w:uiPriority w:val="99"/>
    <w:semiHidden/>
    <w:rsid w:val="004D6F36"/>
    <w:pPr>
      <w:spacing w:before="0" w:after="0" w:line="240" w:lineRule="auto"/>
    </w:pPr>
    <w:rPr>
      <w:sz w:val="20"/>
      <w:szCs w:val="20"/>
    </w:rPr>
  </w:style>
  <w:style w:type="character" w:customStyle="1" w:styleId="Nevyeenzmnka4">
    <w:name w:val="Nevyřešená zmínka4"/>
    <w:basedOn w:val="Standardnpsmoodstavce"/>
    <w:uiPriority w:val="99"/>
    <w:semiHidden/>
    <w:unhideWhenUsed/>
    <w:rsid w:val="003145BE"/>
    <w:rPr>
      <w:color w:val="605E5C"/>
      <w:shd w:val="clear" w:color="auto" w:fill="E1DFDD"/>
    </w:rPr>
  </w:style>
  <w:style w:type="character" w:customStyle="1" w:styleId="Nevyeenzmnka5">
    <w:name w:val="Nevyřešená zmínka5"/>
    <w:basedOn w:val="Standardnpsmoodstavce"/>
    <w:uiPriority w:val="99"/>
    <w:semiHidden/>
    <w:unhideWhenUsed/>
    <w:rsid w:val="004D1BC8"/>
    <w:rPr>
      <w:color w:val="605E5C"/>
      <w:shd w:val="clear" w:color="auto" w:fill="E1DFDD"/>
    </w:rPr>
  </w:style>
  <w:style w:type="character" w:customStyle="1" w:styleId="Nevyeenzmnka6">
    <w:name w:val="Nevyřešená zmínka6"/>
    <w:basedOn w:val="Standardnpsmoodstavce"/>
    <w:uiPriority w:val="99"/>
    <w:semiHidden/>
    <w:unhideWhenUsed/>
    <w:rsid w:val="00575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74962">
      <w:bodyDiv w:val="1"/>
      <w:marLeft w:val="0"/>
      <w:marRight w:val="0"/>
      <w:marTop w:val="0"/>
      <w:marBottom w:val="0"/>
      <w:divBdr>
        <w:top w:val="none" w:sz="0" w:space="0" w:color="auto"/>
        <w:left w:val="none" w:sz="0" w:space="0" w:color="auto"/>
        <w:bottom w:val="none" w:sz="0" w:space="0" w:color="auto"/>
        <w:right w:val="none" w:sz="0" w:space="0" w:color="auto"/>
      </w:divBdr>
    </w:div>
    <w:div w:id="137232925">
      <w:bodyDiv w:val="1"/>
      <w:marLeft w:val="0"/>
      <w:marRight w:val="0"/>
      <w:marTop w:val="0"/>
      <w:marBottom w:val="0"/>
      <w:divBdr>
        <w:top w:val="none" w:sz="0" w:space="0" w:color="auto"/>
        <w:left w:val="none" w:sz="0" w:space="0" w:color="auto"/>
        <w:bottom w:val="none" w:sz="0" w:space="0" w:color="auto"/>
        <w:right w:val="none" w:sz="0" w:space="0" w:color="auto"/>
      </w:divBdr>
    </w:div>
    <w:div w:id="148138014">
      <w:bodyDiv w:val="1"/>
      <w:marLeft w:val="0"/>
      <w:marRight w:val="0"/>
      <w:marTop w:val="0"/>
      <w:marBottom w:val="0"/>
      <w:divBdr>
        <w:top w:val="none" w:sz="0" w:space="0" w:color="auto"/>
        <w:left w:val="none" w:sz="0" w:space="0" w:color="auto"/>
        <w:bottom w:val="none" w:sz="0" w:space="0" w:color="auto"/>
        <w:right w:val="none" w:sz="0" w:space="0" w:color="auto"/>
      </w:divBdr>
    </w:div>
    <w:div w:id="200023298">
      <w:bodyDiv w:val="1"/>
      <w:marLeft w:val="0"/>
      <w:marRight w:val="0"/>
      <w:marTop w:val="0"/>
      <w:marBottom w:val="0"/>
      <w:divBdr>
        <w:top w:val="none" w:sz="0" w:space="0" w:color="auto"/>
        <w:left w:val="none" w:sz="0" w:space="0" w:color="auto"/>
        <w:bottom w:val="none" w:sz="0" w:space="0" w:color="auto"/>
        <w:right w:val="none" w:sz="0" w:space="0" w:color="auto"/>
      </w:divBdr>
    </w:div>
    <w:div w:id="201945212">
      <w:bodyDiv w:val="1"/>
      <w:marLeft w:val="0"/>
      <w:marRight w:val="0"/>
      <w:marTop w:val="0"/>
      <w:marBottom w:val="0"/>
      <w:divBdr>
        <w:top w:val="none" w:sz="0" w:space="0" w:color="auto"/>
        <w:left w:val="none" w:sz="0" w:space="0" w:color="auto"/>
        <w:bottom w:val="none" w:sz="0" w:space="0" w:color="auto"/>
        <w:right w:val="none" w:sz="0" w:space="0" w:color="auto"/>
      </w:divBdr>
    </w:div>
    <w:div w:id="509221456">
      <w:bodyDiv w:val="1"/>
      <w:marLeft w:val="0"/>
      <w:marRight w:val="0"/>
      <w:marTop w:val="0"/>
      <w:marBottom w:val="0"/>
      <w:divBdr>
        <w:top w:val="none" w:sz="0" w:space="0" w:color="auto"/>
        <w:left w:val="none" w:sz="0" w:space="0" w:color="auto"/>
        <w:bottom w:val="none" w:sz="0" w:space="0" w:color="auto"/>
        <w:right w:val="none" w:sz="0" w:space="0" w:color="auto"/>
      </w:divBdr>
    </w:div>
    <w:div w:id="809787704">
      <w:bodyDiv w:val="1"/>
      <w:marLeft w:val="0"/>
      <w:marRight w:val="0"/>
      <w:marTop w:val="0"/>
      <w:marBottom w:val="0"/>
      <w:divBdr>
        <w:top w:val="none" w:sz="0" w:space="0" w:color="auto"/>
        <w:left w:val="none" w:sz="0" w:space="0" w:color="auto"/>
        <w:bottom w:val="none" w:sz="0" w:space="0" w:color="auto"/>
        <w:right w:val="none" w:sz="0" w:space="0" w:color="auto"/>
      </w:divBdr>
    </w:div>
    <w:div w:id="937713035">
      <w:bodyDiv w:val="1"/>
      <w:marLeft w:val="0"/>
      <w:marRight w:val="0"/>
      <w:marTop w:val="0"/>
      <w:marBottom w:val="0"/>
      <w:divBdr>
        <w:top w:val="none" w:sz="0" w:space="0" w:color="auto"/>
        <w:left w:val="none" w:sz="0" w:space="0" w:color="auto"/>
        <w:bottom w:val="none" w:sz="0" w:space="0" w:color="auto"/>
        <w:right w:val="none" w:sz="0" w:space="0" w:color="auto"/>
      </w:divBdr>
    </w:div>
    <w:div w:id="976253333">
      <w:bodyDiv w:val="1"/>
      <w:marLeft w:val="0"/>
      <w:marRight w:val="0"/>
      <w:marTop w:val="0"/>
      <w:marBottom w:val="0"/>
      <w:divBdr>
        <w:top w:val="none" w:sz="0" w:space="0" w:color="auto"/>
        <w:left w:val="none" w:sz="0" w:space="0" w:color="auto"/>
        <w:bottom w:val="none" w:sz="0" w:space="0" w:color="auto"/>
        <w:right w:val="none" w:sz="0" w:space="0" w:color="auto"/>
      </w:divBdr>
    </w:div>
    <w:div w:id="1010185819">
      <w:bodyDiv w:val="1"/>
      <w:marLeft w:val="0"/>
      <w:marRight w:val="0"/>
      <w:marTop w:val="0"/>
      <w:marBottom w:val="0"/>
      <w:divBdr>
        <w:top w:val="none" w:sz="0" w:space="0" w:color="auto"/>
        <w:left w:val="none" w:sz="0" w:space="0" w:color="auto"/>
        <w:bottom w:val="none" w:sz="0" w:space="0" w:color="auto"/>
        <w:right w:val="none" w:sz="0" w:space="0" w:color="auto"/>
      </w:divBdr>
    </w:div>
    <w:div w:id="1014921355">
      <w:bodyDiv w:val="1"/>
      <w:marLeft w:val="0"/>
      <w:marRight w:val="0"/>
      <w:marTop w:val="0"/>
      <w:marBottom w:val="0"/>
      <w:divBdr>
        <w:top w:val="none" w:sz="0" w:space="0" w:color="auto"/>
        <w:left w:val="none" w:sz="0" w:space="0" w:color="auto"/>
        <w:bottom w:val="none" w:sz="0" w:space="0" w:color="auto"/>
        <w:right w:val="none" w:sz="0" w:space="0" w:color="auto"/>
      </w:divBdr>
    </w:div>
    <w:div w:id="1161628138">
      <w:bodyDiv w:val="1"/>
      <w:marLeft w:val="0"/>
      <w:marRight w:val="0"/>
      <w:marTop w:val="0"/>
      <w:marBottom w:val="0"/>
      <w:divBdr>
        <w:top w:val="none" w:sz="0" w:space="0" w:color="auto"/>
        <w:left w:val="none" w:sz="0" w:space="0" w:color="auto"/>
        <w:bottom w:val="none" w:sz="0" w:space="0" w:color="auto"/>
        <w:right w:val="none" w:sz="0" w:space="0" w:color="auto"/>
      </w:divBdr>
    </w:div>
    <w:div w:id="1214806846">
      <w:bodyDiv w:val="1"/>
      <w:marLeft w:val="0"/>
      <w:marRight w:val="0"/>
      <w:marTop w:val="0"/>
      <w:marBottom w:val="0"/>
      <w:divBdr>
        <w:top w:val="none" w:sz="0" w:space="0" w:color="auto"/>
        <w:left w:val="none" w:sz="0" w:space="0" w:color="auto"/>
        <w:bottom w:val="none" w:sz="0" w:space="0" w:color="auto"/>
        <w:right w:val="none" w:sz="0" w:space="0" w:color="auto"/>
      </w:divBdr>
    </w:div>
    <w:div w:id="1289891124">
      <w:bodyDiv w:val="1"/>
      <w:marLeft w:val="0"/>
      <w:marRight w:val="0"/>
      <w:marTop w:val="0"/>
      <w:marBottom w:val="0"/>
      <w:divBdr>
        <w:top w:val="none" w:sz="0" w:space="0" w:color="auto"/>
        <w:left w:val="none" w:sz="0" w:space="0" w:color="auto"/>
        <w:bottom w:val="none" w:sz="0" w:space="0" w:color="auto"/>
        <w:right w:val="none" w:sz="0" w:space="0" w:color="auto"/>
      </w:divBdr>
    </w:div>
    <w:div w:id="1291747285">
      <w:bodyDiv w:val="1"/>
      <w:marLeft w:val="0"/>
      <w:marRight w:val="0"/>
      <w:marTop w:val="0"/>
      <w:marBottom w:val="0"/>
      <w:divBdr>
        <w:top w:val="none" w:sz="0" w:space="0" w:color="auto"/>
        <w:left w:val="none" w:sz="0" w:space="0" w:color="auto"/>
        <w:bottom w:val="none" w:sz="0" w:space="0" w:color="auto"/>
        <w:right w:val="none" w:sz="0" w:space="0" w:color="auto"/>
      </w:divBdr>
    </w:div>
    <w:div w:id="1303727592">
      <w:bodyDiv w:val="1"/>
      <w:marLeft w:val="0"/>
      <w:marRight w:val="0"/>
      <w:marTop w:val="0"/>
      <w:marBottom w:val="0"/>
      <w:divBdr>
        <w:top w:val="none" w:sz="0" w:space="0" w:color="auto"/>
        <w:left w:val="none" w:sz="0" w:space="0" w:color="auto"/>
        <w:bottom w:val="none" w:sz="0" w:space="0" w:color="auto"/>
        <w:right w:val="none" w:sz="0" w:space="0" w:color="auto"/>
      </w:divBdr>
    </w:div>
    <w:div w:id="1499077671">
      <w:bodyDiv w:val="1"/>
      <w:marLeft w:val="0"/>
      <w:marRight w:val="0"/>
      <w:marTop w:val="0"/>
      <w:marBottom w:val="0"/>
      <w:divBdr>
        <w:top w:val="none" w:sz="0" w:space="0" w:color="auto"/>
        <w:left w:val="none" w:sz="0" w:space="0" w:color="auto"/>
        <w:bottom w:val="none" w:sz="0" w:space="0" w:color="auto"/>
        <w:right w:val="none" w:sz="0" w:space="0" w:color="auto"/>
      </w:divBdr>
    </w:div>
    <w:div w:id="1778209580">
      <w:bodyDiv w:val="1"/>
      <w:marLeft w:val="0"/>
      <w:marRight w:val="0"/>
      <w:marTop w:val="0"/>
      <w:marBottom w:val="0"/>
      <w:divBdr>
        <w:top w:val="none" w:sz="0" w:space="0" w:color="auto"/>
        <w:left w:val="none" w:sz="0" w:space="0" w:color="auto"/>
        <w:bottom w:val="none" w:sz="0" w:space="0" w:color="auto"/>
        <w:right w:val="none" w:sz="0" w:space="0" w:color="auto"/>
      </w:divBdr>
    </w:div>
    <w:div w:id="1824811329">
      <w:bodyDiv w:val="1"/>
      <w:marLeft w:val="0"/>
      <w:marRight w:val="0"/>
      <w:marTop w:val="0"/>
      <w:marBottom w:val="0"/>
      <w:divBdr>
        <w:top w:val="none" w:sz="0" w:space="0" w:color="auto"/>
        <w:left w:val="none" w:sz="0" w:space="0" w:color="auto"/>
        <w:bottom w:val="none" w:sz="0" w:space="0" w:color="auto"/>
        <w:right w:val="none" w:sz="0" w:space="0" w:color="auto"/>
      </w:divBdr>
    </w:div>
    <w:div w:id="1885828410">
      <w:bodyDiv w:val="1"/>
      <w:marLeft w:val="0"/>
      <w:marRight w:val="0"/>
      <w:marTop w:val="0"/>
      <w:marBottom w:val="0"/>
      <w:divBdr>
        <w:top w:val="none" w:sz="0" w:space="0" w:color="auto"/>
        <w:left w:val="none" w:sz="0" w:space="0" w:color="auto"/>
        <w:bottom w:val="none" w:sz="0" w:space="0" w:color="auto"/>
        <w:right w:val="none" w:sz="0" w:space="0" w:color="auto"/>
      </w:divBdr>
    </w:div>
    <w:div w:id="189106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jpeg"/><Relationship Id="rId18" Type="http://schemas.openxmlformats.org/officeDocument/2006/relationships/hyperlink" Target="mailto:info@korid.cz" TargetMode="External"/><Relationship Id="rId26" Type="http://schemas.openxmlformats.org/officeDocument/2006/relationships/image" Target="media/image11.jpeg"/><Relationship Id="rId39" Type="http://schemas.openxmlformats.org/officeDocument/2006/relationships/hyperlink" Target="http://www.zvon.de" TargetMode="External"/><Relationship Id="rId3" Type="http://schemas.openxmlformats.org/officeDocument/2006/relationships/styles" Target="styles.xml"/><Relationship Id="rId21" Type="http://schemas.openxmlformats.org/officeDocument/2006/relationships/hyperlink" Target="http://www.oneticket.cz" TargetMode="External"/><Relationship Id="rId34" Type="http://schemas.openxmlformats.org/officeDocument/2006/relationships/hyperlink" Target="http://www.iidol.cz/pocitadlo"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pvnet.cz/idol/extra" TargetMode="External"/><Relationship Id="rId17" Type="http://schemas.openxmlformats.org/officeDocument/2006/relationships/image" Target="media/image6.jpeg"/><Relationship Id="rId25" Type="http://schemas.openxmlformats.org/officeDocument/2006/relationships/hyperlink" Target="http://www.iidol.cz/navrhovane-jizdni-rady.html" TargetMode="External"/><Relationship Id="rId33" Type="http://schemas.openxmlformats.org/officeDocument/2006/relationships/hyperlink" Target="http://www.iidol.cz/jizdenky" TargetMode="External"/><Relationship Id="rId38" Type="http://schemas.openxmlformats.org/officeDocument/2006/relationships/hyperlink" Target="http://www.iidol.cz" TargetMode="External"/><Relationship Id="rId2" Type="http://schemas.openxmlformats.org/officeDocument/2006/relationships/numbering" Target="numbering.xml"/><Relationship Id="rId16" Type="http://schemas.openxmlformats.org/officeDocument/2006/relationships/hyperlink" Target="mailto:info@korid.cz" TargetMode="External"/><Relationship Id="rId20" Type="http://schemas.openxmlformats.org/officeDocument/2006/relationships/image" Target="media/image8.png"/><Relationship Id="rId29" Type="http://schemas.openxmlformats.org/officeDocument/2006/relationships/image" Target="media/image14.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pvnet.cz" TargetMode="External"/><Relationship Id="rId24" Type="http://schemas.openxmlformats.org/officeDocument/2006/relationships/hyperlink" Target="http://www.iidol.cz" TargetMode="External"/><Relationship Id="rId32" Type="http://schemas.openxmlformats.org/officeDocument/2006/relationships/hyperlink" Target="mailto:info@korid.cz" TargetMode="External"/><Relationship Id="rId37" Type="http://schemas.openxmlformats.org/officeDocument/2006/relationships/image" Target="media/image17.emf"/><Relationship Id="rId40" Type="http://schemas.openxmlformats.org/officeDocument/2006/relationships/hyperlink" Target="http://www.iidol.cz" TargetMode="External"/><Relationship Id="rId5" Type="http://schemas.openxmlformats.org/officeDocument/2006/relationships/webSettings" Target="webSettings.xml"/><Relationship Id="rId15" Type="http://schemas.openxmlformats.org/officeDocument/2006/relationships/hyperlink" Target="mailto:info@opuscard.cz" TargetMode="External"/><Relationship Id="rId23" Type="http://schemas.openxmlformats.org/officeDocument/2006/relationships/image" Target="media/image10.jpeg"/><Relationship Id="rId28" Type="http://schemas.openxmlformats.org/officeDocument/2006/relationships/image" Target="media/image13.emf"/><Relationship Id="rId36" Type="http://schemas.openxmlformats.org/officeDocument/2006/relationships/hyperlink" Target="http://www.iidol.cz" TargetMode="External"/><Relationship Id="rId10" Type="http://schemas.openxmlformats.org/officeDocument/2006/relationships/hyperlink" Target="http://www.iidol.cz" TargetMode="External"/><Relationship Id="rId19" Type="http://schemas.openxmlformats.org/officeDocument/2006/relationships/image" Target="media/image7.jpeg"/><Relationship Id="rId31" Type="http://schemas.openxmlformats.org/officeDocument/2006/relationships/hyperlink" Target="http://www.iidol.cz"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16.jpe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korid.cz"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dlecj\AppData\Roaming\Microsoft\&#352;ablony\KORID%20L1_modr&#253;%20pruh.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9C0B9-30CA-4A46-A069-9E424E7BA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KORID L1_modrý pruh</Template>
  <TotalTime>2900</TotalTime>
  <Pages>14</Pages>
  <Words>5452</Words>
  <Characters>32173</Characters>
  <Application>Microsoft Office Word</Application>
  <DocSecurity>0</DocSecurity>
  <Lines>268</Lines>
  <Paragraphs>75</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37550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Pospíšil Otto</dc:creator>
  <cp:lastModifiedBy>Pospíšil Otto</cp:lastModifiedBy>
  <cp:revision>116</cp:revision>
  <cp:lastPrinted>2020-12-08T16:19:00Z</cp:lastPrinted>
  <dcterms:created xsi:type="dcterms:W3CDTF">2018-11-26T15:39:00Z</dcterms:created>
  <dcterms:modified xsi:type="dcterms:W3CDTF">2020-12-08T16:19:00Z</dcterms:modified>
</cp:coreProperties>
</file>